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Cultural</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Egypt</w:t>
      </w:r>
      <w:r>
        <w:t xml:space="preserve"> </w:t>
      </w:r>
      <w:r>
        <w:t xml:space="preserve">Alexandria</w:t>
      </w:r>
    </w:p>
    <w:bookmarkStart w:id="28" w:name="Xdec4d0e1e1c8b01b489c9e8b44a17e2501fa4df"/>
    <w:p>
      <w:pPr>
        <w:pStyle w:val="Heading1"/>
      </w:pPr>
      <w:r>
        <w:t xml:space="preserve">Thesis Proposal: Professional Development and Cultural Dynamics of Hairdressers in Egypt Alexandria</w:t>
      </w:r>
    </w:p>
    <w:bookmarkStart w:id="20" w:name="abstract"/>
    <w:p>
      <w:pPr>
        <w:pStyle w:val="Heading2"/>
      </w:pPr>
      <w:r>
        <w:t xml:space="preserve">Abstract</w:t>
      </w:r>
    </w:p>
    <w:p>
      <w:pPr>
        <w:pStyle w:val="FirstParagraph"/>
      </w:pPr>
      <w:r>
        <w:t xml:space="preserve">This Thesis Proposal investigates the evolving professional landscape, cultural significance, and economic contributions of hairdressers within the unique socio-economic context of Egypt Alexandria. As a coastal metropolis with deep historical roots and a thriving tourism industry, Alexandria presents an exceptional case study for understanding how hairdressers navigate traditional practices, modern beauty standards, and urbanization. This research addresses critical gaps in existing literature by focusing specifically on the professional development pathways, client-customer relationships, and cultural adaptation strategies of hairdressers operating in Egypt's second-largest city. The study will employ mixed-methods research to analyze how local hairdressing businesses contribute to Alexandria's cultural identity while adapting to global beauty trends and economic challenges. Findings will provide actionable insights for policymakers, educational institutions, and industry stakeholders aiming to enhance the professional status and sustainability of hairdressers in Egypt Alexandria.</w:t>
      </w:r>
    </w:p>
    <w:bookmarkEnd w:id="20"/>
    <w:bookmarkStart w:id="21" w:name="introduction"/>
    <w:p>
      <w:pPr>
        <w:pStyle w:val="Heading2"/>
      </w:pPr>
      <w:r>
        <w:t xml:space="preserve">Introduction</w:t>
      </w:r>
    </w:p>
    <w:p>
      <w:pPr>
        <w:pStyle w:val="FirstParagraph"/>
      </w:pPr>
      <w:r>
        <w:t xml:space="preserve">Egypt Alexandria, with its distinctive blend of Mediterranean influences, Ottoman heritage, and modern Egyptian identity, has long been a cultural crossroads. Within this vibrant urban fabric, hairdressers operate not merely as service providers but as key participants in the city's social and aesthetic ecosystem. The hairdressing profession in Alexandria faces unique pressures: balancing traditional styling techniques (such as intricate braiding for bridal wear) with Westernized salon trends; adapting to seasonal tourism influxes; and navigating formal education gaps that limit professional advancement. Despite their cultural significance, hairdressers in Egypt Alexandria remain under-researched in academic literature, often overlooked as marginal contributors to the service economy rather than skilled artisans shaping local identity. This Thesis Proposal argues that a comprehensive understanding of hairdressers' professional experiences is essential for sustainable urban development and cultural preservation in Egypt Alexandria.</w:t>
      </w:r>
    </w:p>
    <w:bookmarkEnd w:id="21"/>
    <w:bookmarkStart w:id="22" w:name="literature-review"/>
    <w:p>
      <w:pPr>
        <w:pStyle w:val="Heading2"/>
      </w:pPr>
      <w:r>
        <w:t xml:space="preserve">Literature Review</w:t>
      </w:r>
    </w:p>
    <w:p>
      <w:pPr>
        <w:pStyle w:val="FirstParagraph"/>
      </w:pPr>
      <w:r>
        <w:t xml:space="preserve">Existing scholarship on beauty professions largely focuses on Western contexts (e.g., US or UK salons), with scant attention to North African or Egyptian settings. Studies by El-Shaer (2019) and Hassan (2021) note the rise of "beauty tourism" in coastal Egyptian cities but fail to analyze hairdressers as central agents. Local Egyptian reports from the Ministry of Tourism indicate Alexandria attracts over 4 million tourists annually, yet no research quantifies salon-based economic contributions or service quality challenges. Crucially, no academic work examines how hairdressers in Egypt Alexandria negotiate cultural expectations—particularly regarding modesty norms for female clients versus evolving urban youth aesthetics—or how digital marketing (e.g., Instagram salons) impacts traditional client acquisition. This proposal directly addresses these omissions by centering the hairdresser’s lived experience within Egypt Alexandria's specific cultural and economic framework.</w:t>
      </w:r>
    </w:p>
    <w:bookmarkEnd w:id="22"/>
    <w:bookmarkStart w:id="23" w:name="research-objectives"/>
    <w:p>
      <w:pPr>
        <w:pStyle w:val="Heading2"/>
      </w:pPr>
      <w:r>
        <w:t xml:space="preserve">Research Objectives</w:t>
      </w:r>
    </w:p>
    <w:p>
      <w:pPr>
        <w:numPr>
          <w:ilvl w:val="0"/>
          <w:numId w:val="1001"/>
        </w:numPr>
        <w:pStyle w:val="Compact"/>
      </w:pPr>
      <w:r>
        <w:t xml:space="preserve">To map professional training pathways, certification gaps, and skill development opportunities for hairdressers across diverse neighborhoods in Alexandria (e.g., Montazah vs. El-Darb Al-Ahmar).</w:t>
      </w:r>
    </w:p>
    <w:p>
      <w:pPr>
        <w:numPr>
          <w:ilvl w:val="0"/>
          <w:numId w:val="1001"/>
        </w:numPr>
        <w:pStyle w:val="Compact"/>
      </w:pPr>
      <w:r>
        <w:t xml:space="preserve">To analyze how hairdressers adapt traditional Egyptian styling techniques to contemporary demands while preserving cultural heritage.</w:t>
      </w:r>
    </w:p>
    <w:p>
      <w:pPr>
        <w:numPr>
          <w:ilvl w:val="0"/>
          <w:numId w:val="1001"/>
        </w:numPr>
        <w:pStyle w:val="Compact"/>
      </w:pPr>
      <w:r>
        <w:t xml:space="preserve">To assess the socio-economic impact of hairdressing businesses on local communities, including employment patterns and client demographics (e.g., tourists, residents, bridal clients).</w:t>
      </w:r>
    </w:p>
    <w:p>
      <w:pPr>
        <w:numPr>
          <w:ilvl w:val="0"/>
          <w:numId w:val="1001"/>
        </w:numPr>
        <w:pStyle w:val="Compact"/>
      </w:pPr>
      <w:r>
        <w:t xml:space="preserve">To evaluate digital transformation trends (social media marketing, online booking) within Alexandria’s salon industry and their implications for small business sustainability.</w:t>
      </w:r>
    </w:p>
    <w:bookmarkEnd w:id="23"/>
    <w:bookmarkStart w:id="24" w:name="methodology"/>
    <w:p>
      <w:pPr>
        <w:pStyle w:val="Heading2"/>
      </w:pPr>
      <w:r>
        <w:t xml:space="preserve">Methodology</w:t>
      </w:r>
    </w:p>
    <w:p>
      <w:pPr>
        <w:pStyle w:val="FirstParagraph"/>
      </w:pPr>
      <w:r>
        <w:t xml:space="preserve">This research employs a sequential mixed-methods approach grounded in Egypt Alexandria. Phase 1 involves a quantitative survey targeting 150 licensed hairdressers across 10 distinct districts (using stratified random sampling to ensure representation of high-traffic tourist zones and residential areas). The survey will measure professional qualifications, revenue streams, client diversity, and technological adoption. Phase 2 comprises in-depth qualitative interviews with 30 hairdressers (including shop owners, apprentices, and specialists in cultural niches like bridal styling) to explore challenges navigating tradition vs. modernity. Crucially, fieldwork will occur at iconic Alexandria sites such as the Bibliotheca Alexandrina’s beauty forums and coastal districts like Ramlet Boulak where salons integrate tourism services. All data collection adheres to Egyptian ethical guidelines for social research, with participant anonymity ensured through coding systems.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value. Academically, it will establish a foundational framework for studying beauty professions in non-Western contexts, challenging Eurocentric models of professional development. The findings will directly inform Egypt Alexandria’s municipal tourism strategy by highlighting hairdressers as cultural ambassadors—e.g., through recommendations for "beauty heritage tours" that showcase traditional techniques. For the Egyptian Ministry of Education, results could guide curriculum reforms at vocational schools like those under the National Council for Technical and Vocational Training (NCTVT), ensuring programs align with Alexandria’s market needs. Most importantly, this research centers hairdressers as skilled professionals worthy of recognition within Egypt Alexandria’s cultural narrative rather than invisible service workers.</w:t>
      </w:r>
    </w:p>
    <w:bookmarkEnd w:id="25"/>
    <w:bookmarkStart w:id="26" w:name="significance-to-egypt-alexandria"/>
    <w:p>
      <w:pPr>
        <w:pStyle w:val="Heading2"/>
      </w:pPr>
      <w:r>
        <w:t xml:space="preserve">Significance to Egypt Alexandria</w:t>
      </w:r>
    </w:p>
    <w:p>
      <w:pPr>
        <w:pStyle w:val="FirstParagraph"/>
      </w:pPr>
      <w:r>
        <w:t xml:space="preserve">Understanding the hairdresser’s role is vital for Alexandria’s sustainable growth. As a city prioritizing heritage tourism (e.g., the "Alexandria of Culture" initiative), hairdressing services are increasingly part of visitor experiences—whether in historic downtown salons or beachfront resorts. However, unregulated competition and low professional standards risk diminishing this potential. This Thesis Proposal will empower hairdressers through data-driven advocacy for fair licensing practices, skills certification programs tailored to Alexandria’s market, and networking platforms linking local stylists with tourism operators. By positioning hairdressers as cultural custodians—preserving techniques like the "Alexandrian braided crown" for bridal wear while adopting sustainable practices—the study reinforces Egypt Alexandria’s identity as a city where tradition actively shapes modernity.</w:t>
      </w:r>
    </w:p>
    <w:bookmarkEnd w:id="26"/>
    <w:bookmarkStart w:id="27" w:name="conclusion"/>
    <w:p>
      <w:pPr>
        <w:pStyle w:val="Heading2"/>
      </w:pPr>
      <w:r>
        <w:t xml:space="preserve">Conclusion</w:t>
      </w:r>
    </w:p>
    <w:p>
      <w:pPr>
        <w:pStyle w:val="FirstParagraph"/>
      </w:pPr>
      <w:r>
        <w:t xml:space="preserve">This Thesis Proposal responds to an urgent need to document and elevate the professional culture of hairdressers in Egypt Alexandria. It moves beyond viewing them as mere service providers to recognizing them as dynamic agents in the city’s socio-economic and cultural evolution. Through rigorous fieldwork grounded in Alexandria’s unique context, this research will generate evidence that supports policy innovation, educational reform, and community empowerment. Ultimately, it seeks to ensure that hairdressers—those who shape Alexandria’s aesthetic identity day by day—are granted the recognition, resources, and professional agency they deserve within Egypt's evolving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Cultural Dynamics of Hairdressers in Egypt Alexandria</dc:title>
  <dc:creator/>
  <dc:language>en</dc:language>
  <cp:keywords/>
  <dcterms:created xsi:type="dcterms:W3CDTF">2026-07-25T03:29:14Z</dcterms:created>
  <dcterms:modified xsi:type="dcterms:W3CDTF">2026-07-25T03:29:14Z</dcterms:modified>
</cp:coreProperties>
</file>

<file path=docProps/custom.xml><?xml version="1.0" encoding="utf-8"?>
<Properties xmlns="http://schemas.openxmlformats.org/officeDocument/2006/custom-properties" xmlns:vt="http://schemas.openxmlformats.org/officeDocument/2006/docPropsVTypes"/>
</file>