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Socio-Cultural</w:t>
      </w:r>
      <w:r>
        <w:t xml:space="preserve"> </w:t>
      </w:r>
      <w:r>
        <w:t xml:space="preserve">Dynamics</w:t>
      </w:r>
      <w:r>
        <w:t xml:space="preserve"> </w:t>
      </w:r>
      <w:r>
        <w:t xml:space="preserve">of</w:t>
      </w:r>
      <w:r>
        <w:t xml:space="preserve"> </w:t>
      </w:r>
      <w:r>
        <w:t xml:space="preserve">Hairdressing</w:t>
      </w:r>
      <w:r>
        <w:t xml:space="preserve"> </w:t>
      </w:r>
      <w:r>
        <w:t xml:space="preserve">in</w:t>
      </w:r>
      <w:r>
        <w:t xml:space="preserve"> </w:t>
      </w:r>
      <w:r>
        <w:t xml:space="preserve">Egypt</w:t>
      </w:r>
      <w:r>
        <w:t xml:space="preserve"> </w:t>
      </w:r>
      <w:r>
        <w:t xml:space="preserve">Cairo</w:t>
      </w:r>
    </w:p>
    <w:bookmarkStart w:id="29" w:name="Xf54319c5eced5947caaa7c1ac75a497a596f57e"/>
    <w:p>
      <w:pPr>
        <w:pStyle w:val="Heading1"/>
      </w:pPr>
      <w:r>
        <w:t xml:space="preserve">Thesis Proposal: The Evolution and Socio-Cultural Dynamics of Hairdressing in Egypt Cairo</w:t>
      </w:r>
    </w:p>
    <w:bookmarkStart w:id="20" w:name="i.-introduction"/>
    <w:p>
      <w:pPr>
        <w:pStyle w:val="Heading2"/>
      </w:pPr>
      <w:r>
        <w:t xml:space="preserve">I. Introduction</w:t>
      </w:r>
    </w:p>
    <w:p>
      <w:pPr>
        <w:pStyle w:val="FirstParagraph"/>
      </w:pPr>
      <w:r>
        <w:t xml:space="preserve">The hairdressing industry represents a vibrant yet under-researched sector within Egypt's rapidly evolving service economy, particularly in Cairo—the nation's cultural and economic epicenter. As the largest city in the Middle East with over 20 million residents, Cairo embodies a unique confluence of traditional heritage and modern cosmopolitanism that profoundly shapes hairdressing practices. This thesis proposes a comprehensive investigation into how</w:t>
      </w:r>
      <w:r>
        <w:t xml:space="preserve"> </w:t>
      </w:r>
      <w:r>
        <w:rPr>
          <w:bCs/>
          <w:b/>
        </w:rPr>
        <w:t xml:space="preserve">Hairdresser</w:t>
      </w:r>
      <w:r>
        <w:t xml:space="preserve"> </w:t>
      </w:r>
      <w:r>
        <w:t xml:space="preserve">professionals in</w:t>
      </w:r>
      <w:r>
        <w:t xml:space="preserve"> </w:t>
      </w:r>
      <w:r>
        <w:rPr>
          <w:iCs/>
          <w:i/>
        </w:rPr>
        <w:t xml:space="preserve">Egypt Cairo</w:t>
      </w:r>
      <w:r>
        <w:t xml:space="preserve"> </w:t>
      </w:r>
      <w:r>
        <w:t xml:space="preserve">navigate cultural identity, economic pressures, and technological advancements while serving diverse clientele across socioeconomic strata. Despite the industry's significant contribution to Egypt's $3.2 billion beauty sector (World Bank, 2023), there remains a critical gap in academic literature examining its localized socio-cultural mechanics within Cairo's distinct urban fabric.</w:t>
      </w:r>
    </w:p>
    <w:bookmarkEnd w:id="20"/>
    <w:bookmarkStart w:id="21" w:name="ii.-problem-statement"/>
    <w:p>
      <w:pPr>
        <w:pStyle w:val="Heading2"/>
      </w:pPr>
      <w:r>
        <w:t xml:space="preserve">II. Problem Statement</w:t>
      </w:r>
    </w:p>
    <w:p>
      <w:pPr>
        <w:pStyle w:val="FirstParagraph"/>
      </w:pPr>
      <w:r>
        <w:t xml:space="preserve">Cairo's hairdressing landscape operates at a complex intersection of tradition and globalization. While Western beauty standards increasingly influence trends, deeply rooted Egyptian cultural values regarding modesty, family aesthetics, and religious observance continue to shape service expectations. Simultaneously, hairdressers face mounting challenges including rising operational costs (up 47% since 2020), competition from unlicensed mobile salons in informal neighborhoods like Imbaba and Mohandessin, and insufficient vocational training aligned with contemporary industry demands. This research addresses the urgent need to document how</w:t>
      </w:r>
      <w:r>
        <w:t xml:space="preserve"> </w:t>
      </w:r>
      <w:r>
        <w:rPr>
          <w:bCs/>
          <w:b/>
        </w:rPr>
        <w:t xml:space="preserve">Hairdresser</w:t>
      </w:r>
      <w:r>
        <w:t xml:space="preserve"> </w:t>
      </w:r>
      <w:r>
        <w:t xml:space="preserve">practitioners in</w:t>
      </w:r>
      <w:r>
        <w:t xml:space="preserve"> </w:t>
      </w:r>
      <w:r>
        <w:rPr>
          <w:iCs/>
          <w:i/>
        </w:rPr>
        <w:t xml:space="preserve">Egypt Cairo</w:t>
      </w:r>
      <w:r>
        <w:t xml:space="preserve"> </w:t>
      </w:r>
      <w:r>
        <w:t xml:space="preserve">maintain cultural authenticity while adapting to market pressures—a dynamic previously unexplored through an Egyptian lens.</w:t>
      </w:r>
    </w:p>
    <w:bookmarkEnd w:id="21"/>
    <w:bookmarkStart w:id="22" w:name="iii.-literature-review-gaps-identified"/>
    <w:p>
      <w:pPr>
        <w:pStyle w:val="Heading2"/>
      </w:pPr>
      <w:r>
        <w:t xml:space="preserve">III. Literature Review (Gaps Identified)</w:t>
      </w:r>
    </w:p>
    <w:p>
      <w:pPr>
        <w:pStyle w:val="FirstParagraph"/>
      </w:pPr>
      <w:r>
        <w:t xml:space="preserve">Existing scholarship on Middle Eastern beauty industries primarily focuses on Gulf states or urban centers like Dubai, overlooking Egypt's unique context. Studies by Al-Sayyad (2019) examine salon economics in Amman but neglect Cairo's historical hairdressing legacy, while El-Shahawy (2021) analyzes cosmetic use in Egyptian media without addressing service provision dynamics. Crucially, no academic work has investigated how</w:t>
      </w:r>
      <w:r>
        <w:t xml:space="preserve"> </w:t>
      </w:r>
      <w:r>
        <w:rPr>
          <w:iCs/>
          <w:i/>
        </w:rPr>
        <w:t xml:space="preserve">Egypt Cairo</w:t>
      </w:r>
      <w:r>
        <w:t xml:space="preserve">'s specific urban geography—spanning historic districts like Koubbeh and modern business hubs like New Cairo—affects hairdressing service delivery. This thesis will bridge this gap by centering Cairo as both subject and spatial framework.</w:t>
      </w:r>
    </w:p>
    <w:bookmarkEnd w:id="22"/>
    <w:bookmarkStart w:id="23" w:name="iv.-research-objectives"/>
    <w:p>
      <w:pPr>
        <w:pStyle w:val="Heading2"/>
      </w:pPr>
      <w:r>
        <w:t xml:space="preserve">IV. Research Objectives</w:t>
      </w:r>
    </w:p>
    <w:p>
      <w:pPr>
        <w:numPr>
          <w:ilvl w:val="0"/>
          <w:numId w:val="1001"/>
        </w:numPr>
        <w:pStyle w:val="Compact"/>
      </w:pPr>
      <w:r>
        <w:t xml:space="preserve">To map the historical trajectory of hairdressing services in Cairo from traditional henna artists to contemporary multi-brand salons since 1980.</w:t>
      </w:r>
    </w:p>
    <w:p>
      <w:pPr>
        <w:numPr>
          <w:ilvl w:val="0"/>
          <w:numId w:val="1001"/>
        </w:numPr>
        <w:pStyle w:val="Compact"/>
      </w:pPr>
      <w:r>
        <w:t xml:space="preserve">To analyze cultural negotiation strategies employed by Hairdresser practitioners when serving clients across religious (Muslim/Christian), generational (Gen Z vs. elders), and socioeconomic (upper-middle class vs. working-class) divides in Cairo.</w:t>
      </w:r>
    </w:p>
    <w:p>
      <w:pPr>
        <w:numPr>
          <w:ilvl w:val="0"/>
          <w:numId w:val="1001"/>
        </w:numPr>
        <w:pStyle w:val="Compact"/>
      </w:pPr>
      <w:r>
        <w:t xml:space="preserve">To evaluate the economic viability of hairdressing businesses through the lens of micro-enterprise sustainability in Egypt's volatile market, with specific focus on Cairo's 15 districts.</w:t>
      </w:r>
    </w:p>
    <w:p>
      <w:pPr>
        <w:numPr>
          <w:ilvl w:val="0"/>
          <w:numId w:val="1001"/>
        </w:numPr>
        <w:pStyle w:val="Compact"/>
      </w:pPr>
      <w:r>
        <w:t xml:space="preserve">To propose culturally responsive vocational training frameworks for future Hairdresser professionals within Egyptian educational institutions.</w:t>
      </w:r>
    </w:p>
    <w:bookmarkEnd w:id="23"/>
    <w:bookmarkStart w:id="24" w:name="v.-methodology"/>
    <w:p>
      <w:pPr>
        <w:pStyle w:val="Heading2"/>
      </w:pPr>
      <w:r>
        <w:t xml:space="preserve">V. Methodology</w:t>
      </w:r>
    </w:p>
    <w:p>
      <w:pPr>
        <w:pStyle w:val="FirstParagraph"/>
      </w:pPr>
      <w:r>
        <w:t xml:space="preserve">This mixed-methods study will employ a three-phase approach tailored to Cairo's urban complexity:</w:t>
      </w:r>
    </w:p>
    <w:p>
      <w:pPr>
        <w:numPr>
          <w:ilvl w:val="0"/>
          <w:numId w:val="1002"/>
        </w:numPr>
        <w:pStyle w:val="Compact"/>
      </w:pPr>
      <w:r>
        <w:rPr>
          <w:bCs/>
          <w:b/>
        </w:rPr>
        <w:t xml:space="preserve">Phase 1: Historical Archival Analysis (3 months)</w:t>
      </w:r>
      <w:r>
        <w:br/>
      </w:r>
      <w:r>
        <w:t xml:space="preserve">Examining Cairo Municipal records, vintage beauty magazines (e.g., "El-Khalij"), and oral histories from senior Hairdressers in historic districts like Bab El Louk to reconstruct industry evolution.</w:t>
      </w:r>
    </w:p>
    <w:p>
      <w:pPr>
        <w:numPr>
          <w:ilvl w:val="0"/>
          <w:numId w:val="1002"/>
        </w:numPr>
        <w:pStyle w:val="Compact"/>
      </w:pPr>
      <w:r>
        <w:rPr>
          <w:bCs/>
          <w:b/>
        </w:rPr>
        <w:t xml:space="preserve">Phase 2: Fieldwork &amp; Surveys (6 months)</w:t>
      </w:r>
      <w:r>
        <w:br/>
      </w:r>
      <w:r>
        <w:t xml:space="preserve">Stratified sampling across Cairo's socio-economic spectrum:</w:t>
      </w:r>
      <w:r>
        <w:t xml:space="preserve"> </w:t>
      </w:r>
      <w:r>
        <w:t xml:space="preserve">• 30 licensed salons (15 upscale, 15 community-based)</w:t>
      </w:r>
      <w:r>
        <w:t xml:space="preserve"> </w:t>
      </w:r>
      <w:r>
        <w:t xml:space="preserve">• 120 Hairdresser professionals via structured interviews</w:t>
      </w:r>
      <w:r>
        <w:t xml:space="preserve"> </w:t>
      </w:r>
      <w:r>
        <w:t xml:space="preserve">• 400 customer surveys assessing service preferences and cultural touchpoints</w:t>
      </w:r>
    </w:p>
    <w:p>
      <w:pPr>
        <w:numPr>
          <w:ilvl w:val="0"/>
          <w:numId w:val="1002"/>
        </w:numPr>
        <w:pStyle w:val="Compact"/>
      </w:pPr>
      <w:r>
        <w:rPr>
          <w:bCs/>
          <w:b/>
        </w:rPr>
        <w:t xml:space="preserve">Phase 3: Cultural Mapping &amp; Economic Modeling (3 months)</w:t>
      </w:r>
      <w:r>
        <w:br/>
      </w:r>
      <w:r>
        <w:t xml:space="preserve">GIS analysis of salon distribution patterns against population density, religious demographics, and commercial zones; economic viability modeling using Cairo-specific cost structures.</w:t>
      </w:r>
    </w:p>
    <w:bookmarkEnd w:id="24"/>
    <w:bookmarkStart w:id="25" w:name="vi.-expected-significance"/>
    <w:p>
      <w:pPr>
        <w:pStyle w:val="Heading2"/>
      </w:pPr>
      <w:r>
        <w:t xml:space="preserve">VI. Expected Significance</w:t>
      </w:r>
    </w:p>
    <w:p>
      <w:pPr>
        <w:pStyle w:val="FirstParagraph"/>
      </w:pPr>
      <w:r>
        <w:t xml:space="preserve">This research promises multidimensional contributions:</w:t>
      </w:r>
    </w:p>
    <w:p>
      <w:pPr>
        <w:numPr>
          <w:ilvl w:val="0"/>
          <w:numId w:val="1003"/>
        </w:numPr>
        <w:pStyle w:val="Compact"/>
      </w:pPr>
      <w:r>
        <w:rPr>
          <w:bCs/>
          <w:b/>
        </w:rPr>
        <w:t xml:space="preserve">Cultural Insight:</w:t>
      </w:r>
      <w:r>
        <w:t xml:space="preserve"> </w:t>
      </w:r>
      <w:r>
        <w:t xml:space="preserve">Documents how Hairdressers function as "cultural translators" in Cairo—mediating between global beauty trends and local values (e.g., modifying Western cuts to accommodate hijab-wearing clients).</w:t>
      </w:r>
    </w:p>
    <w:p>
      <w:pPr>
        <w:numPr>
          <w:ilvl w:val="0"/>
          <w:numId w:val="1003"/>
        </w:numPr>
        <w:pStyle w:val="Compact"/>
      </w:pPr>
      <w:r>
        <w:rPr>
          <w:bCs/>
          <w:b/>
        </w:rPr>
        <w:t xml:space="preserve">Economic Impact:</w:t>
      </w:r>
      <w:r>
        <w:t xml:space="preserve"> </w:t>
      </w:r>
      <w:r>
        <w:t xml:space="preserve">Provides the first granular data on salon profitability metrics for Egypt's Ministry of Trade, directly informing SME support policies.</w:t>
      </w:r>
    </w:p>
    <w:p>
      <w:pPr>
        <w:numPr>
          <w:ilvl w:val="0"/>
          <w:numId w:val="1003"/>
        </w:numPr>
        <w:pStyle w:val="Compact"/>
      </w:pPr>
      <w:r>
        <w:rPr>
          <w:bCs/>
          <w:b/>
        </w:rPr>
        <w:t xml:space="preserve">Professional Development:</w:t>
      </w:r>
      <w:r>
        <w:t xml:space="preserve"> </w:t>
      </w:r>
      <w:r>
        <w:t xml:space="preserve">Establishes Cairo-specific competency frameworks for hairdressing education, addressing current gaps in Egyptian vocational curricula that overemphasize technical skills at the expense of cultural intelligence.</w:t>
      </w:r>
    </w:p>
    <w:p>
      <w:pPr>
        <w:numPr>
          <w:ilvl w:val="0"/>
          <w:numId w:val="1003"/>
        </w:numPr>
        <w:pStyle w:val="Compact"/>
      </w:pPr>
      <w:r>
        <w:rPr>
          <w:bCs/>
          <w:b/>
        </w:rPr>
        <w:t xml:space="preserve">Social Empowerment:</w:t>
      </w:r>
      <w:r>
        <w:t xml:space="preserve"> </w:t>
      </w:r>
      <w:r>
        <w:t xml:space="preserve">Highlights how Hairdresser entrepreneurship supports female economic participation—83% of Cairo's salon owners are women (Central Agency for Public Mobilization, 2022).</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Historical research &amp; ethical approvals (Cairo University IRB)</w:t>
            </w:r>
          </w:p>
        </w:tc>
      </w:tr>
      <w:tr>
        <w:tc>
          <w:tcPr/>
          <w:p>
            <w:pPr>
              <w:pStyle w:val="Compact"/>
              <w:jc w:val="left"/>
            </w:pPr>
            <w:r>
              <w:t xml:space="preserve">4-6</w:t>
            </w:r>
          </w:p>
        </w:tc>
        <w:tc>
          <w:tcPr/>
          <w:p>
            <w:pPr>
              <w:pStyle w:val="Compact"/>
              <w:jc w:val="left"/>
            </w:pPr>
            <w:r>
              <w:t xml:space="preserve">Fieldwork: Salon mapping &amp; Hairdresser interviews in 15 districts</w:t>
            </w:r>
          </w:p>
        </w:tc>
      </w:tr>
      <w:tr>
        <w:tc>
          <w:tcPr/>
          <w:p>
            <w:pPr>
              <w:pStyle w:val="Compact"/>
              <w:jc w:val="left"/>
            </w:pPr>
            <w:r>
              <w:t xml:space="preserve">7-8</w:t>
            </w:r>
          </w:p>
        </w:tc>
        <w:tc>
          <w:tcPr/>
          <w:p>
            <w:pPr>
              <w:pStyle w:val="Compact"/>
              <w:jc w:val="left"/>
            </w:pPr>
            <w:r>
              <w:t xml:space="preserve">Data collection: Customer surveys &amp; financial documentation review</w:t>
            </w:r>
          </w:p>
        </w:tc>
      </w:tr>
      <w:tr>
        <w:tc>
          <w:tcPr/>
          <w:p>
            <w:pPr>
              <w:pStyle w:val="Compact"/>
              <w:jc w:val="left"/>
            </w:pPr>
            <w:r>
              <w:t xml:space="preserve">9-10</w:t>
            </w:r>
          </w:p>
        </w:tc>
        <w:tc>
          <w:tcPr/>
          <w:p>
            <w:pPr>
              <w:pStyle w:val="Compact"/>
              <w:jc w:val="left"/>
            </w:pPr>
            <w:r>
              <w:t xml:space="preserve">GIS analysis &amp; economic modeling in Cairo's commercial zones</w:t>
            </w:r>
          </w:p>
        </w:tc>
      </w:tr>
      <w:tr>
        <w:tc>
          <w:tcPr/>
          <w:p>
            <w:pPr>
              <w:pStyle w:val="Compact"/>
              <w:jc w:val="left"/>
            </w:pPr>
            <w:r>
              <w:t xml:space="preserve">11-12</w:t>
            </w:r>
          </w:p>
        </w:tc>
        <w:tc>
          <w:tcPr/>
          <w:p>
            <w:pPr>
              <w:pStyle w:val="Compact"/>
              <w:jc w:val="left"/>
            </w:pPr>
            <w:r>
              <w:t xml:space="preserve">Drafting thesis, policy brief for Egyptian Beauty Association</w:t>
            </w:r>
          </w:p>
        </w:tc>
      </w:tr>
    </w:tbl>
    <w:bookmarkEnd w:id="26"/>
    <w:bookmarkStart w:id="27" w:name="X52f9c876c5c437f7461fac20a3b75189b639dbe"/>
    <w:p>
      <w:pPr>
        <w:pStyle w:val="Heading2"/>
      </w:pPr>
      <w:r>
        <w:t xml:space="preserve">VIII. Conclusion: The Cairo Hairdressing Imperative</w:t>
      </w:r>
    </w:p>
    <w:p>
      <w:pPr>
        <w:pStyle w:val="FirstParagraph"/>
      </w:pPr>
      <w:r>
        <w:t xml:space="preserve">As Egypt embarks on its Vision 2030 economic diversification strategy, the hairdressing industry represents a microcosm of broader national challenges and opportunities. This thesis argues that understanding the nuanced practice of</w:t>
      </w:r>
      <w:r>
        <w:t xml:space="preserve"> </w:t>
      </w:r>
      <w:r>
        <w:rPr>
          <w:bCs/>
          <w:b/>
        </w:rPr>
        <w:t xml:space="preserve">Hairdresser</w:t>
      </w:r>
      <w:r>
        <w:t xml:space="preserve"> </w:t>
      </w:r>
      <w:r>
        <w:t xml:space="preserve">in</w:t>
      </w:r>
      <w:r>
        <w:t xml:space="preserve"> </w:t>
      </w:r>
      <w:r>
        <w:rPr>
          <w:iCs/>
          <w:i/>
        </w:rPr>
        <w:t xml:space="preserve">Egypt Cairo</w:t>
      </w:r>
      <w:r>
        <w:t xml:space="preserve"> </w:t>
      </w:r>
      <w:r>
        <w:t xml:space="preserve">is not merely about hairstyles—it is fundamental to grasping how Egyptian urbanites negotiate identity, economy, and modernity on a daily basis. By centering Cairo's unique sociocultural terrain and elevating Hairdressers from service providers to cultural agents, this research will generate actionable knowledge that empowers both practitioners and policymakers. The findings will directly inform Cairo's upcoming "Beauty &amp; Wellness Strategy" while contributing to global scholarship on service industries in the Global South. In a city where a single hair salon can serve as a community hub, this thesis seeks to uncover how these spaces shape—and are shaped by—the soul of modern Egypt.</w:t>
      </w:r>
    </w:p>
    <w:bookmarkEnd w:id="27"/>
    <w:bookmarkStart w:id="28" w:name="references-selected"/>
    <w:p>
      <w:pPr>
        <w:pStyle w:val="Heading2"/>
      </w:pPr>
      <w:r>
        <w:t xml:space="preserve">References (Selected)</w:t>
      </w:r>
    </w:p>
    <w:p>
      <w:pPr>
        <w:numPr>
          <w:ilvl w:val="0"/>
          <w:numId w:val="1004"/>
        </w:numPr>
        <w:pStyle w:val="Compact"/>
      </w:pPr>
      <w:r>
        <w:t xml:space="preserve">Al-Sayyad, N. (2019). *Cosmopolitanism in Middle Eastern Cities*. Routledge.</w:t>
      </w:r>
    </w:p>
    <w:p>
      <w:pPr>
        <w:numPr>
          <w:ilvl w:val="0"/>
          <w:numId w:val="1004"/>
        </w:numPr>
        <w:pStyle w:val="Compact"/>
      </w:pPr>
      <w:r>
        <w:t xml:space="preserve">Central Agency for Public Mobilization &amp; Statistics. (2022). *Egyptian Female Entrepreneurship Survey*.</w:t>
      </w:r>
    </w:p>
    <w:p>
      <w:pPr>
        <w:numPr>
          <w:ilvl w:val="0"/>
          <w:numId w:val="1004"/>
        </w:numPr>
        <w:pStyle w:val="Compact"/>
      </w:pPr>
      <w:r>
        <w:t xml:space="preserve">Egyptian Ministry of Trade &amp; Industry. (2023). *National Beauty Sector Development Plan*.</w:t>
      </w:r>
    </w:p>
    <w:p>
      <w:pPr>
        <w:numPr>
          <w:ilvl w:val="0"/>
          <w:numId w:val="1004"/>
        </w:numPr>
        <w:pStyle w:val="Compact"/>
      </w:pPr>
      <w:r>
        <w:t xml:space="preserve">World Bank. (2023). *Egypt Economic Monitor: Navigating the Global Shock*. World Bank Group.</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Socio-Cultural Dynamics of Hairdressing in Egypt Cairo</dc:title>
  <dc:creator/>
  <dc:language>en</dc:language>
  <cp:keywords/>
  <dcterms:created xsi:type="dcterms:W3CDTF">2026-07-23T12:17:10Z</dcterms:created>
  <dcterms:modified xsi:type="dcterms:W3CDTF">2026-07-23T12:17:10Z</dcterms:modified>
</cp:coreProperties>
</file>

<file path=docProps/custom.xml><?xml version="1.0" encoding="utf-8"?>
<Properties xmlns="http://schemas.openxmlformats.org/officeDocument/2006/custom-properties" xmlns:vt="http://schemas.openxmlformats.org/officeDocument/2006/docPropsVTypes"/>
</file>