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Hairdressers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abd336d3881e4a9c8cad97858fe9c80a59d49e2"/>
    <w:p>
      <w:pPr>
        <w:pStyle w:val="Heading1"/>
      </w:pPr>
      <w:r>
        <w:t xml:space="preserve">Thesis Proposal: The Socio-Economic Impact and Professional Development of Hairdressers in Addis Ababa, Ethiopia</w:t>
      </w:r>
    </w:p>
    <w:bookmarkStart w:id="20" w:name="introduction"/>
    <w:p>
      <w:pPr>
        <w:pStyle w:val="Heading2"/>
      </w:pPr>
      <w:r>
        <w:t xml:space="preserve">1. Introduction</w:t>
      </w:r>
    </w:p>
    <w:p>
      <w:pPr>
        <w:pStyle w:val="FirstParagraph"/>
      </w:pPr>
      <w:r>
        <w:t xml:space="preserve">The hairdressing industry in Ethiopia Addis Ababa represents a dynamic yet understudied sector within the country's burgeoning service economy. As one of Africa's fastest-growing urban centers, Addis Ababa has witnessed a significant transformation in personal grooming services, with the</w:t>
      </w:r>
      <w:r>
        <w:t xml:space="preserve"> </w:t>
      </w:r>
      <w:r>
        <w:rPr>
          <w:iCs/>
          <w:i/>
        </w:rPr>
        <w:t xml:space="preserve">Hairdresser</w:t>
      </w:r>
      <w:r>
        <w:t xml:space="preserve"> </w:t>
      </w:r>
      <w:r>
        <w:t xml:space="preserve">evolving from a traditional artisanal role to a pivotal contributor to Ethiopia's cultural and economic landscape. This Thesis Proposal examines the professional trajectory, socio-economic contributions, and systemic challenges facing Hairdressers across Addis Ababa. The research emerges from the urgent need to document this critical informal sector—employing over 15,000 individuals in Addis Ababa alone (Ethiopian Ministry of Trade and Industry, 2023)—as Ethiopia continues its journey toward industrialization under the</w:t>
      </w:r>
      <w:r>
        <w:t xml:space="preserve"> </w:t>
      </w:r>
      <w:r>
        <w:rPr>
          <w:iCs/>
          <w:i/>
        </w:rPr>
        <w:t xml:space="preserve">Plan for Accelerated and Sustained Development to End Poverty (PASDEP)</w:t>
      </w:r>
      <w:r>
        <w:t xml:space="preserve">. Understanding the Hairdresser's role is not merely an academic exercise but a strategic imperative for policymakers aiming to formalize and elevate service-sector employment in Ethiopia Addis Ababa.</w:t>
      </w:r>
    </w:p>
    <w:bookmarkEnd w:id="20"/>
    <w:bookmarkStart w:id="21" w:name="problem-statement"/>
    <w:p>
      <w:pPr>
        <w:pStyle w:val="Heading2"/>
      </w:pPr>
      <w:r>
        <w:t xml:space="preserve">2. Problem Statement</w:t>
      </w:r>
    </w:p>
    <w:p>
      <w:pPr>
        <w:pStyle w:val="FirstParagraph"/>
      </w:pPr>
      <w:r>
        <w:t xml:space="preserve">Despite the hairdressing sector's economic significance, it operates in a regulatory vacuum. Hairdressers in Addis Ababa lack standardized vocational training, face inconsistent access to quality products due to import restrictions, and remain marginalized from national entrepreneurship programs. This disorganization stifles professional growth and limits the industry's potential contribution to Ethiopia Addis Ababa’s GDP. Critically, no comprehensive academic study has explored how Hairdressers navigate cultural identity—balancing traditional Ethiopian hair practices (like intricate braiding for ceremonial wear) with global beauty trends. Without addressing these gaps, the sector risks perpetuating low wages and poor working conditions, contradicting Ethiopia's national goals for inclusive economic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socio-economic impact of Hairdressers on Addis Ababa’s urban economy, including job creation and gender dynamics (78% of Hairdressers are women).</w:t>
      </w:r>
    </w:p>
    <w:p>
      <w:pPr>
        <w:numPr>
          <w:ilvl w:val="0"/>
          <w:numId w:val="1001"/>
        </w:numPr>
        <w:pStyle w:val="Compact"/>
      </w:pPr>
      <w:r>
        <w:t xml:space="preserve">To evaluate barriers to professional development, such as inadequate training institutions and supply chain constraints.</w:t>
      </w:r>
    </w:p>
    <w:p>
      <w:pPr>
        <w:numPr>
          <w:ilvl w:val="0"/>
          <w:numId w:val="1001"/>
        </w:numPr>
        <w:pStyle w:val="Compact"/>
      </w:pPr>
      <w:r>
        <w:t xml:space="preserve">To document how Hairdressers in Ethiopia Addis Ababa integrate local cultural practices with international beauty standards.</w:t>
      </w:r>
    </w:p>
    <w:p>
      <w:pPr>
        <w:numPr>
          <w:ilvl w:val="0"/>
          <w:numId w:val="1001"/>
        </w:numPr>
        <w:pStyle w:val="Compact"/>
      </w:pPr>
      <w:r>
        <w:t xml:space="preserve">To propose evidence-based policy frameworks for formalizing the sector and enhancing Hairdresser entrepreneurship.</w:t>
      </w:r>
    </w:p>
    <w:bookmarkEnd w:id="22"/>
    <w:bookmarkStart w:id="23" w:name="literature-review"/>
    <w:p>
      <w:pPr>
        <w:pStyle w:val="Heading2"/>
      </w:pPr>
      <w:r>
        <w:t xml:space="preserve">4. Literature Review</w:t>
      </w:r>
    </w:p>
    <w:p>
      <w:pPr>
        <w:pStyle w:val="FirstParagraph"/>
      </w:pPr>
      <w:r>
        <w:t xml:space="preserve">Existing studies on Ethiopia’s service economy (e.g., World Bank, 2021) acknowledge informal employment but neglect hairdressing. Research from Kenya (Njoroge, 2020) highlights how salons in Nairobi became hubs for women’s economic empowerment, yet no comparable analysis exists for Addis Ababa. Similarly, studies on African beauty industries (Okoro &amp; Okeke, 2019) focus on South Africa and Nigeria but ignore Ethiopia’s unique context of post-conflict urbanization. This Thesis Proposal bridges this gap by centering the Hairdresser’s lived experience in Ethiopia Addis Ababa—a city where salons double as community spaces for social exchange amid rapid modernization.</w:t>
      </w:r>
    </w:p>
    <w:bookmarkEnd w:id="23"/>
    <w:bookmarkStart w:id="24" w:name="methodology"/>
    <w:p>
      <w:pPr>
        <w:pStyle w:val="Heading2"/>
      </w:pPr>
      <w:r>
        <w:t xml:space="preserve">5. Methodology</w:t>
      </w:r>
    </w:p>
    <w:p>
      <w:pPr>
        <w:pStyle w:val="FirstParagraph"/>
      </w:pPr>
      <w:r>
        <w:t xml:space="preserve">This mixed-methods research will be conducted over 18 months in Addis Ababa. Phase 1 involves a quantitative survey of 300 Hairdressers across six districts (e.g., Arat Kilo, Bole, Lideta), analyzing income patterns, training access, and customer demographics. Phase 2 employs qualitative techniques: in-depth interviews with 30 key stakeholders (Hairdresser unions, Ministry of Women’s Affairs officials) and participant observation at 15 salons to document cultural practices. Crucially, the study will map supply chains for haircare products—many imported from Turkey and China—to assess dependency risks. All data will be analyzed using NVivo for qualitative insights and SPSS for statistical trends, ensuring findings are actionable for Ethiopia Addis Ababa’s policymakers.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First, a detailed taxonomy of Hairdresser professional roles (e.g., traditional braider vs. color specialist), revealing how skill specialization correlates with income. Second, a framework for Ethiopia Addis Ababa’s Ministry of Trade to establish salon certification standards—addressing current risks like unregulated chemical use. Third, evidence that Hairdressers are catalysts for cultural preservation; for example, salons in Addis Ababa now teach Oromo braiding techniques to younger generations. These outcomes will directly support Ethiopia’s</w:t>
      </w:r>
      <w:r>
        <w:t xml:space="preserve"> </w:t>
      </w:r>
      <w:r>
        <w:rPr>
          <w:iCs/>
          <w:i/>
        </w:rPr>
        <w:t xml:space="preserve">Industrial Parks Master Plan</w:t>
      </w:r>
      <w:r>
        <w:t xml:space="preserve"> </w:t>
      </w:r>
      <w:r>
        <w:t xml:space="preserve">by demonstrating how informal service sectors can be integrated into formal economic strategies.</w:t>
      </w:r>
    </w:p>
    <w:bookmarkEnd w:id="25"/>
    <w:bookmarkStart w:id="26" w:name="X533c3dc43bbf767e36c0100632dbdae471219ca"/>
    <w:p>
      <w:pPr>
        <w:pStyle w:val="Heading2"/>
      </w:pPr>
      <w:r>
        <w:t xml:space="preserve">7. Significance and Contribution to Ethiopia Addis Ababa</w:t>
      </w:r>
    </w:p>
    <w:p>
      <w:pPr>
        <w:pStyle w:val="FirstParagraph"/>
      </w:pPr>
      <w:r>
        <w:t xml:space="preserve">This research holds unprecedented relevance for Ethiopia Addis Ababa. Hairdressers contribute to the city’s $450M beauty market (Ethiopia Investment Commission, 2023), yet their potential remains untapped. By positioning the Hairdresser as both an economic actor and cultural custodian, this Thesis Proposal challenges stereotypes of "beauticians" as merely service providers. For policymakers, the study will deliver a roadmap to: (1) Establish vocational centers for Hairdressers in Addis Ababa’s industrial zones, (2) Create export opportunities for locally produced haircare products (e.g., shea butter-based oils), and (3) Integrate Hairdresser training into Ethiopia’s new Technical and Vocational Education Training System. Crucially, it aligns with the Ethiopian government's</w:t>
      </w:r>
      <w:r>
        <w:t xml:space="preserve"> </w:t>
      </w:r>
      <w:r>
        <w:rPr>
          <w:iCs/>
          <w:i/>
        </w:rPr>
        <w:t xml:space="preserve">Gender Equality Strategy</w:t>
      </w:r>
      <w:r>
        <w:t xml:space="preserve"> </w:t>
      </w:r>
      <w:r>
        <w:t xml:space="preserve">by addressing women-led microbusinesses—a sector where 65% of Hairdressers operate from home.</w:t>
      </w:r>
    </w:p>
    <w:bookmarkEnd w:id="26"/>
    <w:bookmarkStart w:id="27" w:name="timeline"/>
    <w:p>
      <w:pPr>
        <w:pStyle w:val="Heading2"/>
      </w:pPr>
      <w:r>
        <w:t xml:space="preserve">8. Timeline</w:t>
      </w:r>
    </w:p>
    <w:p>
      <w:pPr>
        <w:numPr>
          <w:ilvl w:val="0"/>
          <w:numId w:val="1002"/>
        </w:numPr>
        <w:pStyle w:val="Compact"/>
      </w:pPr>
      <w:r>
        <w:rPr>
          <w:bCs/>
          <w:b/>
        </w:rPr>
        <w:t xml:space="preserve">Months 1–3:</w:t>
      </w:r>
      <w:r>
        <w:t xml:space="preserve"> </w:t>
      </w:r>
      <w:r>
        <w:t xml:space="preserve">Ethical approval, survey design, and stakeholder mapping in Addis Ababa.</w:t>
      </w:r>
    </w:p>
    <w:p>
      <w:pPr>
        <w:numPr>
          <w:ilvl w:val="0"/>
          <w:numId w:val="1002"/>
        </w:numPr>
        <w:pStyle w:val="Compact"/>
      </w:pPr>
      <w:r>
        <w:rPr>
          <w:bCs/>
          <w:b/>
        </w:rPr>
        <w:t xml:space="preserve">Months 4–9:</w:t>
      </w:r>
      <w:r>
        <w:t xml:space="preserve"> </w:t>
      </w:r>
      <w:r>
        <w:t xml:space="preserve">Data collection (surveys, interviews) across all six districts.</w:t>
      </w:r>
    </w:p>
    <w:p>
      <w:pPr>
        <w:numPr>
          <w:ilvl w:val="0"/>
          <w:numId w:val="1002"/>
        </w:numPr>
        <w:pStyle w:val="Compact"/>
      </w:pPr>
      <w:r>
        <w:rPr>
          <w:bCs/>
          <w:b/>
        </w:rPr>
        <w:t xml:space="preserve">Months 10–15:</w:t>
      </w:r>
      <w:r>
        <w:t xml:space="preserve"> </w:t>
      </w:r>
      <w:r>
        <w:t xml:space="preserve">Data analysis and draft policy recommendations.</w:t>
      </w:r>
    </w:p>
    <w:p>
      <w:pPr>
        <w:numPr>
          <w:ilvl w:val="0"/>
          <w:numId w:val="1002"/>
        </w:numPr>
        <w:pStyle w:val="Compact"/>
      </w:pPr>
      <w:r>
        <w:rPr>
          <w:bCs/>
          <w:b/>
        </w:rPr>
        <w:t xml:space="preserve">Months 16–18:</w:t>
      </w:r>
      <w:r>
        <w:t xml:space="preserve"> </w:t>
      </w:r>
      <w:r>
        <w:t xml:space="preserve">Final report writing and stakeholder validation workshop in Addis Ababa.</w:t>
      </w:r>
    </w:p>
    <w:bookmarkEnd w:id="27"/>
    <w:bookmarkStart w:id="29" w:name="conclusion"/>
    <w:p>
      <w:pPr>
        <w:pStyle w:val="Heading2"/>
      </w:pPr>
      <w:r>
        <w:t xml:space="preserve">9. Conclusion</w:t>
      </w:r>
    </w:p>
    <w:p>
      <w:pPr>
        <w:pStyle w:val="FirstParagraph"/>
      </w:pPr>
      <w:r>
        <w:t xml:space="preserve">The Hairdresser in Ethiopia Addis Ababa is far more than a service provider; they are cultural innovators, economic drivers, and agents of social cohesion in a rapidly urbanizing society. This Thesis Proposal seeks to elevate the discourse around hairdressing from niche to strategic priority for national development. By centering the Hairdresser’s voice in Ethiopia Addis Ababa’s economic narrative, this research will empower policymakers to transform an informal sector into a pillar of sustainable growth. As Addis Ababa continues its ascent as Africa’s diplomatic hub and commercial capital, understanding the hairdressing industry is not just academically valuable—it is essential for building an inclusive future for all Ethiopians. This Thesis Proposal thus represents a critical step toward recognizing the Hairdresser’s rightful place in Ethiopia's development story.</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Hairdressers in Addis Ababa, Ethiopia</dc:title>
  <dc:creator/>
  <dc:language>en</dc:language>
  <cp:keywords/>
  <dcterms:created xsi:type="dcterms:W3CDTF">2026-07-23T22:49:04Z</dcterms:created>
  <dcterms:modified xsi:type="dcterms:W3CDTF">2026-07-23T22:49:04Z</dcterms:modified>
</cp:coreProperties>
</file>

<file path=docProps/custom.xml><?xml version="1.0" encoding="utf-8"?>
<Properties xmlns="http://schemas.openxmlformats.org/officeDocument/2006/custom-properties" xmlns:vt="http://schemas.openxmlformats.org/officeDocument/2006/docPropsVTypes"/>
</file>