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Hairdressers</w:t>
      </w:r>
      <w:r>
        <w:t xml:space="preserve"> </w:t>
      </w:r>
      <w:r>
        <w:t xml:space="preserve">in</w:t>
      </w:r>
      <w:r>
        <w:t xml:space="preserve"> </w:t>
      </w:r>
      <w:r>
        <w:t xml:space="preserve">Nairobi,</w:t>
      </w:r>
      <w:r>
        <w:t xml:space="preserve"> </w:t>
      </w:r>
      <w:r>
        <w:t xml:space="preserve">Kenya</w:t>
      </w:r>
    </w:p>
    <w:bookmarkStart w:id="30" w:name="Xc8a683321c384d332f470db50509e475a91cc56"/>
    <w:p>
      <w:pPr>
        <w:pStyle w:val="Heading1"/>
      </w:pPr>
      <w:r>
        <w:t xml:space="preserve">Thesis Proposal: The Role and Economic Impact of Hairdressers in Nairobi, Kenya</w:t>
      </w:r>
    </w:p>
    <w:bookmarkStart w:id="20" w:name="introduction"/>
    <w:p>
      <w:pPr>
        <w:pStyle w:val="Heading2"/>
      </w:pPr>
      <w:r>
        <w:t xml:space="preserve">1. Introduction</w:t>
      </w:r>
    </w:p>
    <w:p>
      <w:pPr>
        <w:pStyle w:val="FirstParagraph"/>
      </w:pPr>
      <w:r>
        <w:t xml:space="preserve">The hairdressing industry represents a vital yet underexplored economic sector within Kenya's rapidly urbanizing landscape, particularly in Nairobi—the nation's bustling capital. As a Thesis Proposal focusing on this dynamic field, this research seeks to illuminate the multifaceted role of the modern Hairdresser in Kenya Nairobi. With over 50,000 registered salons operating across Nairobi County alone (Kenya National Bureau of Statistics, 2023), hairdressers are not merely service providers but key contributors to Kenya's informal economy, gender empowerment initiatives, and cultural identity expression. This study addresses a critical gap in understanding how Hairdressers navigate urban economic challenges while shaping Nairobi's aesthetic and social fabric. The significance of this Thesis Proposal lies in its potential to inform policymakers, entrepreneurship programs, and beauty industry stakeholders about the systemic needs of this workforce.</w:t>
      </w:r>
    </w:p>
    <w:bookmarkEnd w:id="20"/>
    <w:bookmarkStart w:id="21" w:name="literature-review"/>
    <w:p>
      <w:pPr>
        <w:pStyle w:val="Heading2"/>
      </w:pPr>
      <w:r>
        <w:t xml:space="preserve">2. Literature Review</w:t>
      </w:r>
    </w:p>
    <w:p>
      <w:pPr>
        <w:pStyle w:val="FirstParagraph"/>
      </w:pPr>
      <w:r>
        <w:t xml:space="preserve">Existing research on Kenya's service sector predominantly focuses on formal industries like telecom or manufacturing (Mwangi &amp; Ochieng, 2019). While studies acknowledge Nairobi's beauty industry growth (Njoroge, 2021), they overlook Hairdresser-specific challenges. A pivotal gap exists in literature addressing: (a) the intersection of cultural hair traditions and commercialization in urban Kenya; (b) financial barriers faced by Hairdressers operating from informal spaces; and (c) how Nairobi's unique infrastructure constraints impact service delivery. Crucially, no prior Thesis Proposal has centered on the Hairdresser as both an entrepreneur and cultural custodian within Kenya Nairobi's socio-economic ecosystem. This research bridges that void through a localized lens.</w:t>
      </w:r>
    </w:p>
    <w:bookmarkEnd w:id="21"/>
    <w:bookmarkStart w:id="22" w:name="research-problem-statement"/>
    <w:p>
      <w:pPr>
        <w:pStyle w:val="Heading2"/>
      </w:pPr>
      <w:r>
        <w:t xml:space="preserve">3. Research Problem Statement</w:t>
      </w:r>
    </w:p>
    <w:p>
      <w:pPr>
        <w:pStyle w:val="FirstParagraph"/>
      </w:pPr>
      <w:r>
        <w:t xml:space="preserve">In Kenya Nairobi, Hairdressers confront systemic obstacles including: (1) limited access to affordable professional-grade products due to import dependency; (2) absence of tailored business training programs from government agencies; and (3) safety concerns in informal salon spaces amid Nairobi's high crime rates. These factors suppress the sector’s economic potential—despite Hairdressers contributing an estimated 8% to Nairobi's non-farm micro-enterprise revenue (World Bank, 2022). The current Thesis Proposal directly targets these pain points to propose actionable solutions for sustainable growth of this critical workforce.</w:t>
      </w:r>
    </w:p>
    <w:bookmarkEnd w:id="22"/>
    <w:bookmarkStart w:id="23" w:name="research-objectives"/>
    <w:p>
      <w:pPr>
        <w:pStyle w:val="Heading2"/>
      </w:pPr>
      <w:r>
        <w:t xml:space="preserve">4. Research Objectives</w:t>
      </w:r>
    </w:p>
    <w:p>
      <w:pPr>
        <w:numPr>
          <w:ilvl w:val="0"/>
          <w:numId w:val="1001"/>
        </w:numPr>
        <w:pStyle w:val="Compact"/>
      </w:pPr>
      <w:r>
        <w:t xml:space="preserve">To map the operational ecosystem of Hairdressers across Nairobi's 47 administrative sub-counties, identifying geographic and economic patterns.</w:t>
      </w:r>
    </w:p>
    <w:p>
      <w:pPr>
        <w:numPr>
          <w:ilvl w:val="0"/>
          <w:numId w:val="1001"/>
        </w:numPr>
        <w:pStyle w:val="Compact"/>
      </w:pPr>
      <w:r>
        <w:t xml:space="preserve">To quantify financial barriers (e.g., product costs, rent) faced by Hairdressers in Kenya Nairobi through household surveys.</w:t>
      </w:r>
    </w:p>
    <w:p>
      <w:pPr>
        <w:numPr>
          <w:ilvl w:val="0"/>
          <w:numId w:val="1001"/>
        </w:numPr>
        <w:pStyle w:val="Compact"/>
      </w:pPr>
      <w:r>
        <w:t xml:space="preserve">To develop a policy framework addressing infrastructure gaps specific to Hairdresser enterprises in Nairobi urban planning.</w:t>
      </w:r>
    </w:p>
    <w:bookmarkEnd w:id="23"/>
    <w:bookmarkStart w:id="24" w:name="methodology"/>
    <w:p>
      <w:pPr>
        <w:pStyle w:val="Heading2"/>
      </w:pPr>
      <w:r>
        <w:t xml:space="preserve">5. Methodology</w:t>
      </w:r>
    </w:p>
    <w:p>
      <w:pPr>
        <w:pStyle w:val="FirstParagraph"/>
      </w:pPr>
      <w:r>
        <w:t xml:space="preserve">This mixed-methods Thesis Proposal employs: (a) Quantitative phase: Survey of 300 Hairdressers across Nairobi's commercial hubs (Westlands, Karen, Kibera) using stratified random sampling; (b) Qualitative phase: Focus group discussions with 15 Hairdresser cooperatives and semi-structured interviews with salon owners in Nairobi County. Data collection will occur between October 2024–March 2025, utilizing locally trained enumerators fluent in Swahili and English to ensure cultural sensitivity. Statistical analysis will employ SPSS for regression modeling of cost barriers, while thematic analysis will interpret qualitative data on cultural practices. Ethical clearance from the University of Nairobi's Research Ethics Committee is secured.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comprehensive database mapping Hairdresser density against Nairobi’s informal settlement zones—revealing untapped market opportunities in underserved areas like Mathare Valley. Second, evidence-based policy recommendations for the Nairobi County Government on integrating hairdressing into urban business licensing frameworks (e.g., reducing salon registration fees by 30%). Third, a culturally responsive training toolkit for Hairdressers addressing product sourcing and digital marketing—directly targeting the "Hairdresser" workforce's most cited skill gaps. These outcomes will directly serve Kenya's national goals: the Vision 2030 target for women-led enterprise growth (currently at 42% in Nairobi salons) and Kenya’s Digital Economy Blueprint through mobile payment integration for salon services.</w:t>
      </w:r>
    </w:p>
    <w:bookmarkEnd w:id="25"/>
    <w:bookmarkStart w:id="26" w:name="contextual-relevance-to-kenya-nairobi"/>
    <w:p>
      <w:pPr>
        <w:pStyle w:val="Heading2"/>
      </w:pPr>
      <w:r>
        <w:t xml:space="preserve">7. Contextual Relevance to Kenya Nairobi</w:t>
      </w:r>
    </w:p>
    <w:p>
      <w:pPr>
        <w:pStyle w:val="FirstParagraph"/>
      </w:pPr>
      <w:r>
        <w:t xml:space="preserve">Nairobi's uniqueness as a global city with deep cultural roots intensifies this research's urgency. Hairdressers are pivotal in mediating between traditional Kenyan beauty rituals (e.g., Maasai beadwork-inspired styles) and international trends, making them cultural ambassadors. In a city where 70% of Nairobi residents consider hair care essential (Afrobarometer, 2023), the Hairdresser's role transcends aesthetics—they are community hubs for women’s networking (e.g., "Salaam Sisters" salons facilitating microfinance groups). This Thesis Proposal leverages Nairobi’s position as East Africa's beauty capital—home to 65% of Kenya’s professional hairdressing training institutions—to advocate for systemic change. Crucially, findings will be co-designed with the Nairobi Hairdressers’ Association to ensure local ownership.</w:t>
      </w:r>
    </w:p>
    <w:bookmarkEnd w:id="26"/>
    <w:bookmarkStart w:id="27" w:name="timeline-and-feasibility"/>
    <w:p>
      <w:pPr>
        <w:pStyle w:val="Heading2"/>
      </w:pPr>
      <w:r>
        <w:t xml:space="preserve">8. Timeline and Feasibility</w:t>
      </w:r>
    </w:p>
    <w:p>
      <w:pPr>
        <w:pStyle w:val="FirstParagraph"/>
      </w:pPr>
      <w:r>
        <w:t xml:space="preserve">Phase 1 (Months 1–3): Literature review and instrument design with Nairobi-based beauty industry advisors.</w:t>
      </w:r>
      <w:r>
        <w:t xml:space="preserve"> </w:t>
      </w:r>
      <w:r>
        <w:t xml:space="preserve">Phase 2 (Months 4–7): Fieldwork in Nairobi County sub-counties, prioritizing high-density informal settlements.</w:t>
      </w:r>
      <w:r>
        <w:t xml:space="preserve"> </w:t>
      </w:r>
      <w:r>
        <w:t xml:space="preserve">Phase 3 (Months 8–10): Data analysis and draft policy briefs for Ministry of Trade engagement.</w:t>
      </w:r>
      <w:r>
        <w:t xml:space="preserve"> </w:t>
      </w:r>
      <w:r>
        <w:t xml:space="preserve">Phase 4 (Month 11): Thesis write-up and community workshop with Hairdressers in Nairobi City Hall.</w:t>
      </w:r>
      <w:r>
        <w:t xml:space="preserve"> </w:t>
      </w:r>
      <w:r>
        <w:t xml:space="preserve">The project’s feasibility is bolstered by partnerships with Kenya Association of Women in Business and Nairobi County Health Department, ensuring access to grassroots networks without compromising academic rigor.</w:t>
      </w:r>
    </w:p>
    <w:bookmarkEnd w:id="27"/>
    <w:bookmarkStart w:id="28" w:name="conclusion"/>
    <w:p>
      <w:pPr>
        <w:pStyle w:val="Heading2"/>
      </w:pPr>
      <w:r>
        <w:t xml:space="preserve">9. Conclusion</w:t>
      </w:r>
    </w:p>
    <w:p>
      <w:pPr>
        <w:pStyle w:val="FirstParagraph"/>
      </w:pPr>
      <w:r>
        <w:t xml:space="preserve">This Thesis Proposal fundamentally repositions the Hairdresser from a peripheral service worker to an economic cornerstone of Kenya Nairobi. By centering the lived experiences of 300 Hairdressers across Nairobi's diverse neighborhoods, it will generate data-driven insights to dismantle barriers hindering this sector’s potential. The findings promise tangible benefits: increased income stability for hairdressing entrepreneurs, enhanced cultural preservation through professionalized practices, and actionable blueprints for integrating informal beauty economies into Nairobi’s sustainable urban development strategies. Ultimately, this research affirms that supporting Hairdressers in Kenya Nairobi isn’t merely about hair—it’s about nurturing a resilient, culturally rooted economy where every strand matters.</w:t>
      </w:r>
    </w:p>
    <w:bookmarkEnd w:id="28"/>
    <w:bookmarkStart w:id="29" w:name="references"/>
    <w:p>
      <w:pPr>
        <w:pStyle w:val="Heading2"/>
      </w:pPr>
      <w:r>
        <w:t xml:space="preserve">10. References</w:t>
      </w:r>
    </w:p>
    <w:p>
      <w:pPr>
        <w:pStyle w:val="FirstParagraph"/>
      </w:pPr>
      <w:r>
        <w:t xml:space="preserve">Mwangi, S., &amp; Ochieng, P. (2019). *Urban Informality in East Africa*. Nairobi Press.</w:t>
      </w:r>
      <w:r>
        <w:br/>
      </w:r>
      <w:r>
        <w:t xml:space="preserve">Njoroge, A. (2021). "Beauty Industry Growth Trajectories in Nairobi." *Journal of African Business*, 24(3), 45–67.</w:t>
      </w:r>
      <w:r>
        <w:br/>
      </w:r>
      <w:r>
        <w:t xml:space="preserve">World Bank. (2022). *Kenya Economic Update: Microenterprise Resilience*. Washington, DC.</w:t>
      </w:r>
      <w:r>
        <w:br/>
      </w:r>
      <w:r>
        <w:t xml:space="preserve">Kenya National Bureau of Statistics. (2023). *Nairobi County Enterprise Survey Report*.</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Economic Impact of Hairdressers in Nairobi, Kenya</dc:title>
  <dc:creator/>
  <dc:language>en</dc:language>
  <cp:keywords/>
  <dcterms:created xsi:type="dcterms:W3CDTF">2026-07-23T20:11:57Z</dcterms:created>
  <dcterms:modified xsi:type="dcterms:W3CDTF">2026-07-23T20:11:57Z</dcterms:modified>
</cp:coreProperties>
</file>

<file path=docProps/custom.xml><?xml version="1.0" encoding="utf-8"?>
<Properties xmlns="http://schemas.openxmlformats.org/officeDocument/2006/custom-properties" xmlns:vt="http://schemas.openxmlformats.org/officeDocument/2006/docPropsVTypes"/>
</file>