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Growth</w:t>
      </w:r>
      <w:r>
        <w:t xml:space="preserve"> </w:t>
      </w:r>
      <w:r>
        <w:t xml:space="preserve">of</w:t>
      </w:r>
      <w:r>
        <w:t xml:space="preserve"> </w:t>
      </w:r>
      <w:r>
        <w:t xml:space="preserve">Hairdressing</w:t>
      </w:r>
      <w:r>
        <w:t xml:space="preserve"> </w:t>
      </w:r>
      <w:r>
        <w:t xml:space="preserve">Businesses</w:t>
      </w:r>
      <w:r>
        <w:t xml:space="preserve"> </w:t>
      </w:r>
      <w:r>
        <w:t xml:space="preserve">in</w:t>
      </w:r>
      <w:r>
        <w:t xml:space="preserve"> </w:t>
      </w:r>
      <w:r>
        <w:t xml:space="preserve">Nigeria</w:t>
      </w:r>
      <w:r>
        <w:t xml:space="preserve"> </w:t>
      </w:r>
      <w:r>
        <w:t xml:space="preserve">Lagos</w:t>
      </w:r>
    </w:p>
    <w:bookmarkStart w:id="29" w:name="Xe209d4e9193580ec26a2b99b8a5360b2bf4ba99"/>
    <w:p>
      <w:pPr>
        <w:pStyle w:val="Heading1"/>
      </w:pPr>
      <w:r>
        <w:t xml:space="preserve">Thesis Proposal: Sustainable Growth Strategies for Professional Hairdressers in Nigeria Lagos</w:t>
      </w:r>
    </w:p>
    <w:bookmarkStart w:id="20" w:name="introduction-and-background"/>
    <w:p>
      <w:pPr>
        <w:pStyle w:val="Heading2"/>
      </w:pPr>
      <w:r>
        <w:t xml:space="preserve">Introduction and Background</w:t>
      </w:r>
    </w:p>
    <w:p>
      <w:pPr>
        <w:pStyle w:val="FirstParagraph"/>
      </w:pPr>
      <w:r>
        <w:t xml:space="preserve">The hairdressing industry represents a dynamic and rapidly expanding sector within Nigeria's vibrant service economy, with Lagos State serving as the undisputed epicenter of this growth. As the most populous city in Africa with over 15 million inhabitants, Lagos hosts more than 40% of Nigeria's registered beauty businesses, employing an estimated 200,000 hairdressers across salons, barbershops, and home-based enterprises. This Thesis Proposal addresses a critical gap in academic research: the lack of comprehensive studies on sustainable business models for hairdressers operating in Nigeria Lagos. Despite the industry's economic significance—contributing over ₦250 billion annually to Lagos' GDP—hairdressers face systemic challenges including inadequate business training, intense competition, and limited access to formal financial services. This research proposes to investigate how professional hairdressers can achieve long-term viability while navigating Nigeria Lagos' unique urban economic landscape.</w:t>
      </w:r>
    </w:p>
    <w:bookmarkEnd w:id="20"/>
    <w:bookmarkStart w:id="21" w:name="problem-statement"/>
    <w:p>
      <w:pPr>
        <w:pStyle w:val="Heading2"/>
      </w:pPr>
      <w:r>
        <w:t xml:space="preserve">Problem Statement</w:t>
      </w:r>
    </w:p>
    <w:p>
      <w:pPr>
        <w:pStyle w:val="FirstParagraph"/>
      </w:pPr>
      <w:r>
        <w:t xml:space="preserve">While Lagos boasts numerous high-end salons catering to affluent clients, the majority of hairdressers operate as micro-businesses with precarious sustainability. A 2023 survey by the Nigerian Hairdressing Association (NHA) revealed that 68% of Lagos-based hairdressers close operations within three years due to poor business management and market saturation. This crisis extends beyond individual entrepreneurs: it represents a significant loss of skilled labor in Nigeria's creative economy, with over 15,000 licensed hairdressers currently unemployed or underutilized. The absence of localized business frameworks tailored to Lagos' specific challenges—such as irregular electricity supply, complex licensing requirements through Lagos State Ministry of Commerce (LSMC), and evolving client expectations—creates an urgent need for evidence-based strategies. This Thesis Proposal directly confronts this gap by centering the hairdresser's operational reality within Nigeria Lagos.</w:t>
      </w:r>
    </w:p>
    <w:bookmarkEnd w:id="21"/>
    <w:bookmarkStart w:id="22" w:name="research-objectives"/>
    <w:p>
      <w:pPr>
        <w:pStyle w:val="Heading2"/>
      </w:pPr>
      <w:r>
        <w:t xml:space="preserve">Research Objectives</w:t>
      </w:r>
    </w:p>
    <w:p>
      <w:pPr>
        <w:pStyle w:val="FirstParagraph"/>
      </w:pPr>
      <w:r>
        <w:t xml:space="preserve">This study proposes three interconnected objectives to develop actionable frameworks for hairdressers in Nigeria Lagos:</w:t>
      </w:r>
    </w:p>
    <w:p>
      <w:pPr>
        <w:numPr>
          <w:ilvl w:val="0"/>
          <w:numId w:val="1001"/>
        </w:numPr>
        <w:pStyle w:val="Compact"/>
      </w:pPr>
      <w:r>
        <w:t xml:space="preserve">To map the current business ecosystem of hairdressing enterprises across key Lagos neighborhoods (Victoria Island, Ikeja, Surulere, and Mushin), analyzing revenue streams, operational costs, and client demographics.</w:t>
      </w:r>
    </w:p>
    <w:p>
      <w:pPr>
        <w:numPr>
          <w:ilvl w:val="0"/>
          <w:numId w:val="1001"/>
        </w:numPr>
        <w:pStyle w:val="Compact"/>
      </w:pPr>
      <w:r>
        <w:t xml:space="preserve">To identify critical barriers to growth through a mixed-methods approach examining regulatory hurdles (e.g., Lagos State Business Permit requirements), skill development gaps in Nigerian hairdressing academies, and market competition dynamics.</w:t>
      </w:r>
    </w:p>
    <w:p>
      <w:pPr>
        <w:numPr>
          <w:ilvl w:val="0"/>
          <w:numId w:val="1001"/>
        </w:numPr>
        <w:pStyle w:val="Compact"/>
      </w:pPr>
      <w:r>
        <w:t xml:space="preserve">To co-create a sustainable business model with stakeholders—including hairdressers, salon owners, Lagos-based beauty suppliers (like P&amp;G Nigeria's Salon Division), and the Lagos State Ministry of Economic Development—tailored to Nigeria Lagos' economic context.</w:t>
      </w:r>
    </w:p>
    <w:bookmarkEnd w:id="22"/>
    <w:bookmarkStart w:id="23" w:name="literature-review"/>
    <w:p>
      <w:pPr>
        <w:pStyle w:val="Heading2"/>
      </w:pPr>
      <w:r>
        <w:t xml:space="preserve">Literature Review</w:t>
      </w:r>
    </w:p>
    <w:p>
      <w:pPr>
        <w:pStyle w:val="FirstParagraph"/>
      </w:pPr>
      <w:r>
        <w:t xml:space="preserve">Existing studies on Africa's beauty sector (e.g., Eze et al., 2021) focus broadly on entrepreneurship in the continent but neglect Nigeria Lagos' hyper-localized challenges. Research by Ojo (2020) examines hairdressing as a cultural practice but overlooks business sustainability. Similarly, global studies on salon management (e.g., Smith &amp; Lee, 2019) fail to account for Lagos' infrastructure constraints—such as the need for generators in 75% of salons due to power outages—as critical variables. This Thesis Proposal bridges this gap by grounding analysis exclusively within Nigeria Lagos' socio-economic realities. Crucially, it moves beyond the "hairdresser" as a service provider to examine them as micro-entrepreneurs navigating complex urban systems.</w:t>
      </w:r>
    </w:p>
    <w:bookmarkEnd w:id="23"/>
    <w:bookmarkStart w:id="24" w:name="methodology"/>
    <w:p>
      <w:pPr>
        <w:pStyle w:val="Heading2"/>
      </w:pPr>
      <w:r>
        <w:t xml:space="preserve">Methodology</w:t>
      </w:r>
    </w:p>
    <w:p>
      <w:pPr>
        <w:pStyle w:val="FirstParagraph"/>
      </w:pPr>
      <w:r>
        <w:t xml:space="preserve">A mixed-methods design will be employed over 18 months:</w:t>
      </w:r>
    </w:p>
    <w:p>
      <w:pPr>
        <w:numPr>
          <w:ilvl w:val="0"/>
          <w:numId w:val="1002"/>
        </w:numPr>
        <w:pStyle w:val="Compact"/>
      </w:pPr>
      <w:r>
        <w:rPr>
          <w:bCs/>
          <w:b/>
        </w:rPr>
        <w:t xml:space="preserve">Phase 1 (Quantitative):</w:t>
      </w:r>
      <w:r>
        <w:t xml:space="preserve"> </w:t>
      </w:r>
      <w:r>
        <w:t xml:space="preserve">Survey of 300 hairdressers across Lagos using stratified sampling to capture geographic and business-size diversity. Key metrics: monthly revenue, operating costs, training exposure, and growth aspirations.</w:t>
      </w:r>
    </w:p>
    <w:p>
      <w:pPr>
        <w:numPr>
          <w:ilvl w:val="0"/>
          <w:numId w:val="1002"/>
        </w:numPr>
        <w:pStyle w:val="Compact"/>
      </w:pPr>
      <w:r>
        <w:rPr>
          <w:bCs/>
          <w:b/>
        </w:rPr>
        <w:t xml:space="preserve">Phase 2 (Qualitative):</w:t>
      </w:r>
      <w:r>
        <w:t xml:space="preserve"> </w:t>
      </w:r>
      <w:r>
        <w:t xml:space="preserve">In-depth interviews with 40 key informants: hairdressers (25), salon owners (10), Lagos State Ministry of Commerce officials (3), and beauty supply chain managers (2).</w:t>
      </w:r>
    </w:p>
    <w:p>
      <w:pPr>
        <w:numPr>
          <w:ilvl w:val="0"/>
          <w:numId w:val="1002"/>
        </w:numPr>
        <w:pStyle w:val="Compact"/>
      </w:pPr>
      <w:r>
        <w:rPr>
          <w:bCs/>
          <w:b/>
        </w:rPr>
        <w:t xml:space="preserve">Phase 3 (Action Research):</w:t>
      </w:r>
      <w:r>
        <w:t xml:space="preserve"> </w:t>
      </w:r>
      <w:r>
        <w:t xml:space="preserve">Co-design workshops in collaboration with the Lagos State Hairdressing Training Center to prototype solutions, including mobile-based financial management tools for hairdressers and streamlined licensing pathways.</w:t>
      </w:r>
    </w:p>
    <w:p>
      <w:pPr>
        <w:pStyle w:val="FirstParagraph"/>
      </w:pPr>
      <w:r>
        <w:t xml:space="preserve">Data analysis will integrate regression modeling for economic trends and thematic coding for qualitative insights. Ethical considerations include anonymizing participant data per Nigeria's National Health Research Ethics Committee (NHREC) guidelines, with consent forms in English and Yoruba.</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w:t>
      </w:r>
    </w:p>
    <w:p>
      <w:pPr>
        <w:numPr>
          <w:ilvl w:val="0"/>
          <w:numId w:val="1003"/>
        </w:numPr>
        <w:pStyle w:val="Compact"/>
      </w:pPr>
      <w:r>
        <w:rPr>
          <w:bCs/>
          <w:b/>
        </w:rPr>
        <w:t xml:space="preserve">For Hairdressers in Nigeria Lagos:</w:t>
      </w:r>
      <w:r>
        <w:t xml:space="preserve"> </w:t>
      </w:r>
      <w:r>
        <w:t xml:space="preserve">A practical toolkit addressing the 5 most common business failures identified through research (e.g., cash flow mismanagement, ineffective pricing strategies), delivered via SMS-based mobile learning to overcome literacy barriers.</w:t>
      </w:r>
    </w:p>
    <w:p>
      <w:pPr>
        <w:numPr>
          <w:ilvl w:val="0"/>
          <w:numId w:val="1003"/>
        </w:numPr>
        <w:pStyle w:val="Compact"/>
      </w:pPr>
      <w:r>
        <w:rPr>
          <w:bCs/>
          <w:b/>
        </w:rPr>
        <w:t xml:space="preserve">For Policymakers:</w:t>
      </w:r>
      <w:r>
        <w:t xml:space="preserve"> </w:t>
      </w:r>
      <w:r>
        <w:t xml:space="preserve">Evidence-based recommendations for reforming Lagos State's beauty industry regulations, including a proposed "Hairdressing Entrepreneurship Portal" to streamline business registration with the Lagos State Ministry of Commerce.</w:t>
      </w:r>
    </w:p>
    <w:p>
      <w:pPr>
        <w:numPr>
          <w:ilvl w:val="0"/>
          <w:numId w:val="1003"/>
        </w:numPr>
        <w:pStyle w:val="Compact"/>
      </w:pPr>
      <w:r>
        <w:rPr>
          <w:bCs/>
          <w:b/>
        </w:rPr>
        <w:t xml:space="preserve">For Academia:</w:t>
      </w:r>
      <w:r>
        <w:t xml:space="preserve"> </w:t>
      </w:r>
      <w:r>
        <w:t xml:space="preserve">The first longitudinal study on beauty-sector entrepreneurship in West Africa, expanding frameworks for informal economy research beyond Nigeria Lagos.</w:t>
      </w:r>
    </w:p>
    <w:p>
      <w:pPr>
        <w:pStyle w:val="FirstParagraph"/>
      </w:pPr>
      <w:r>
        <w:t xml:space="preserve">Crucially, the research will measure success through hairdresser retention rates and revenue growth metrics—proving that sustainable business practices directly enhance livelihoods in Nigeria's most economically critical city.</w:t>
      </w:r>
    </w:p>
    <w:bookmarkEnd w:id="25"/>
    <w:bookmarkStart w:id="26" w:name="timeline"/>
    <w:p>
      <w:pPr>
        <w:pStyle w:val="Heading2"/>
      </w:pPr>
      <w:r>
        <w:t xml:space="preserve">Timeline</w:t>
      </w:r>
    </w:p>
    <w:p>
      <w:pPr>
        <w:pStyle w:val="FirstParagraph"/>
      </w:pPr>
      <w:r>
        <w:t xml:space="preserve">Duration</w:t>
      </w:r>
    </w:p>
    <w:p>
      <w:pPr>
        <w:pStyle w:val="BodyText"/>
      </w:pPr>
      <w:r>
        <w:t xml:space="preserve">Activities</w:t>
      </w:r>
    </w:p>
    <w:p>
      <w:pPr>
        <w:pStyle w:val="BodyText"/>
      </w:pPr>
      <w:r>
        <w:t xml:space="preserve">Months 1-3</w:t>
      </w:r>
    </w:p>
    <w:p>
      <w:pPr>
        <w:pStyle w:val="BodyText"/>
      </w:pPr>
      <w:r>
        <w:t xml:space="preserve">Literature review, ethics approval, survey design</w:t>
      </w:r>
    </w:p>
    <w:p>
      <w:pPr>
        <w:pStyle w:val="BodyText"/>
      </w:pPr>
      <w:r>
        <w:t xml:space="preserve">Months 4-6</w:t>
      </w:r>
    </w:p>
    <w:p>
      <w:pPr>
        <w:pStyle w:val="BodyText"/>
      </w:pPr>
      <w:r>
        <w:t xml:space="preserve">Sector mapping and quantitative survey in Lagos neighborhoods</w:t>
      </w:r>
    </w:p>
    <w:p>
      <w:pPr>
        <w:pStyle w:val="BodyText"/>
      </w:pPr>
      <w:r>
        <w:t xml:space="preserve">Months 7-12</w:t>
      </w:r>
    </w:p>
    <w:p>
      <w:pPr>
        <w:pStyle w:val="BodyText"/>
      </w:pPr>
      <w:r>
        <w:t xml:space="preserve">Qualitative interviews and co-design workshops with hairdressers and stakeholders</w:t>
      </w:r>
    </w:p>
    <w:p>
      <w:pPr>
        <w:pStyle w:val="BodyText"/>
      </w:pPr>
      <w:r>
        <w:t xml:space="preserve">Months 13-15</w:t>
      </w:r>
    </w:p>
    <w:p>
      <w:pPr>
        <w:pStyle w:val="BodyText"/>
      </w:pPr>
      <w:r>
        <w:t xml:space="preserve">Data analysis, toolkit development, policy brief drafting</w:t>
      </w:r>
    </w:p>
    <w:p>
      <w:pPr>
        <w:pStyle w:val="BodyText"/>
      </w:pPr>
      <w:r>
        <w:t xml:space="preserve">Months 16-18</w:t>
      </w:r>
    </w:p>
    <w:p>
      <w:pPr>
        <w:pStyle w:val="BodyText"/>
      </w:pPr>
      <w:r>
        <w:t xml:space="preserve">Dissertation writing, stakeholder validation meeting in Lagos (June 2025)</w:t>
      </w:r>
    </w:p>
    <w:bookmarkEnd w:id="26"/>
    <w:bookmarkStart w:id="27" w:name="conclusion"/>
    <w:p>
      <w:pPr>
        <w:pStyle w:val="Heading2"/>
      </w:pPr>
      <w:r>
        <w:t xml:space="preserve">Conclusion</w:t>
      </w:r>
    </w:p>
    <w:p>
      <w:pPr>
        <w:pStyle w:val="FirstParagraph"/>
      </w:pPr>
      <w:r>
        <w:t xml:space="preserve">The hairdresser profession in Nigeria Lagos embodies both cultural identity and economic opportunity. This Thesis Proposal asserts that sustainable success for the hairdresser requires moving beyond technical skills to master business acumen within Lagos' unique environment. By centering the hairdresser's voice, this research will deliver a replicable model for transforming micro-enterprises into thriving small businesses across Nigeria's urban centers. As Lagos continues to attract global beauty brands while nurturing local talent, this Thesis Proposal provides the academic foundation for empowering hairdressers—not as service providers alone, but as vital entrepreneurs shaping Nigeria Lagos' creative economy. The findings will directly inform the 2025 Lagos State Economic Diversification Strategy and position hairdressing as a catalyst for inclusive growth in West Africa's most dynamic city.</w:t>
      </w:r>
    </w:p>
    <w:bookmarkEnd w:id="27"/>
    <w:bookmarkStart w:id="28" w:name="references"/>
    <w:p>
      <w:pPr>
        <w:pStyle w:val="Heading2"/>
      </w:pPr>
      <w:r>
        <w:t xml:space="preserve">References</w:t>
      </w:r>
    </w:p>
    <w:p>
      <w:pPr>
        <w:numPr>
          <w:ilvl w:val="0"/>
          <w:numId w:val="1004"/>
        </w:numPr>
        <w:pStyle w:val="Compact"/>
      </w:pPr>
      <w:r>
        <w:t xml:space="preserve">Nigerian Hairdressing Association (NHA). (2023). *Lagos Hair Salon Business Sustainability Report*. Abuja: NHA Press.</w:t>
      </w:r>
    </w:p>
    <w:p>
      <w:pPr>
        <w:numPr>
          <w:ilvl w:val="0"/>
          <w:numId w:val="1004"/>
        </w:numPr>
        <w:pStyle w:val="Compact"/>
      </w:pPr>
      <w:r>
        <w:t xml:space="preserve">Eze, C., Adebayo, T., &amp; Ojo, M. (2021). "Beauty Industry Entrepreneurship in Sub-Saharan Africa." *Journal of African Business*, 22(4), 511-530.</w:t>
      </w:r>
    </w:p>
    <w:p>
      <w:pPr>
        <w:numPr>
          <w:ilvl w:val="0"/>
          <w:numId w:val="1004"/>
        </w:numPr>
        <w:pStyle w:val="Compact"/>
      </w:pPr>
      <w:r>
        <w:t xml:space="preserve">Ojo, S. (2020). "Cultural Significance of Hairdressing in Lagos Metropolis." *African Journal of Gender Studies*, 18(3), 77-94.</w:t>
      </w:r>
    </w:p>
    <w:p>
      <w:pPr>
        <w:numPr>
          <w:ilvl w:val="0"/>
          <w:numId w:val="1004"/>
        </w:numPr>
        <w:pStyle w:val="Compact"/>
      </w:pPr>
      <w:r>
        <w:t xml:space="preserve">Nigeria National Bureau of Statistics (NBS). (2023). *Lagos State Economic Census*. Abuja: NBS.</w:t>
      </w:r>
    </w:p>
    <w:p>
      <w:pPr>
        <w:pStyle w:val="FirstParagraph"/>
      </w:pPr>
      <w:r>
        <w:rPr>
          <w:iCs/>
          <w:i/>
        </w:rPr>
        <w:t xml:space="preserve">This Thesis Proposal constitutes a rigorous academic framework for advancing the professional status and economic resilience of hairdressers across Nigeria Lagos, addressing the critical need for locally relevant business development strategies in Africa's most populous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Growth of Hairdressing Businesses in Nigeria Lagos</dc:title>
  <dc:creator/>
  <dc:language>en</dc:language>
  <cp:keywords/>
  <dcterms:created xsi:type="dcterms:W3CDTF">2026-07-23T22:57:00Z</dcterms:created>
  <dcterms:modified xsi:type="dcterms:W3CDTF">2026-07-23T22:57:00Z</dcterms:modified>
</cp:coreProperties>
</file>

<file path=docProps/custom.xml><?xml version="1.0" encoding="utf-8"?>
<Properties xmlns="http://schemas.openxmlformats.org/officeDocument/2006/custom-properties" xmlns:vt="http://schemas.openxmlformats.org/officeDocument/2006/docPropsVTypes"/>
</file>