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Hairdressers</w:t>
      </w:r>
      <w:r>
        <w:t xml:space="preserve"> </w:t>
      </w:r>
      <w:r>
        <w:t xml:space="preserve">in</w:t>
      </w:r>
      <w:r>
        <w:t xml:space="preserve"> </w:t>
      </w:r>
      <w:r>
        <w:t xml:space="preserve">Cape</w:t>
      </w:r>
      <w:r>
        <w:t xml:space="preserve"> </w:t>
      </w:r>
      <w:r>
        <w:t xml:space="preserve">Town's</w:t>
      </w:r>
      <w:r>
        <w:t xml:space="preserve"> </w:t>
      </w:r>
      <w:r>
        <w:t xml:space="preserve">Dynamic</w:t>
      </w:r>
      <w:r>
        <w:t xml:space="preserve"> </w:t>
      </w:r>
      <w:r>
        <w:t xml:space="preserve">Beauty</w:t>
      </w:r>
      <w:r>
        <w:t xml:space="preserve"> </w:t>
      </w:r>
      <w:r>
        <w:t xml:space="preserve">Industry</w:t>
      </w:r>
    </w:p>
    <w:bookmarkStart w:id="28" w:name="Xbba13b0961b2abd30a6b3990ac122f9335b42fe"/>
    <w:p>
      <w:pPr>
        <w:pStyle w:val="Heading1"/>
      </w:pPr>
      <w:r>
        <w:t xml:space="preserve">Thesis Proposal: Navigating Cultural Identity, Economic Barriers, and Innovation Among Hairdressers in South Africa Cape Town</w:t>
      </w:r>
    </w:p>
    <w:bookmarkStart w:id="20" w:name="introduction"/>
    <w:p>
      <w:pPr>
        <w:pStyle w:val="Heading2"/>
      </w:pPr>
      <w:r>
        <w:t xml:space="preserve">1. Introduction</w:t>
      </w:r>
    </w:p>
    <w:p>
      <w:pPr>
        <w:pStyle w:val="FirstParagraph"/>
      </w:pPr>
      <w:r>
        <w:t xml:space="preserve">In the vibrant cosmopolitan landscape of South Africa Cape Town, the hairdressing profession stands as both a cultural cornerstone and an economic lifeline for thousands. This Thesis Proposal examines the multifaceted role of</w:t>
      </w:r>
      <w:r>
        <w:t xml:space="preserve"> </w:t>
      </w:r>
      <w:r>
        <w:rPr>
          <w:bCs/>
          <w:b/>
        </w:rPr>
        <w:t xml:space="preserve">Hairdresser</w:t>
      </w:r>
      <w:r>
        <w:t xml:space="preserve">s within Cape Town’s unique socio-economic and cultural ecosystem, arguing that their contributions extend far beyond aesthetic services to encompass identity preservation, community empowerment, and entrepreneurial innovation. As South Africa continues to grapple with post-apartheid economic disparities and a rapidly evolving beauty industry, understanding the specific challenges and opportunities facing hairdressers in Cape Town is critical for inclusive policy development and sustainable business growth. This research will position</w:t>
      </w:r>
      <w:r>
        <w:t xml:space="preserve"> </w:t>
      </w:r>
      <w:r>
        <w:rPr>
          <w:bCs/>
          <w:b/>
        </w:rPr>
        <w:t xml:space="preserve">Hairdresser</w:t>
      </w:r>
      <w:r>
        <w:t xml:space="preserve">s not merely as service providers but as key agents of cultural continuity within South Africa Cape Town’s diverse communities.</w:t>
      </w:r>
    </w:p>
    <w:bookmarkEnd w:id="20"/>
    <w:bookmarkStart w:id="21" w:name="Xf8acdbfae118e13aebecc9fefdb1cfab4d1f63a"/>
    <w:p>
      <w:pPr>
        <w:pStyle w:val="Heading2"/>
      </w:pPr>
      <w:r>
        <w:t xml:space="preserve">2. Background and Context: Hairdressing in Cape Town</w:t>
      </w:r>
    </w:p>
    <w:p>
      <w:pPr>
        <w:pStyle w:val="FirstParagraph"/>
      </w:pPr>
      <w:r>
        <w:t xml:space="preserve">Cape Town presents a microcosm of South Africa’s diversity, with distinct haircare traditions among its Coloured, Black African, White, and Indian communities. The city hosts an eclectic mix of high-end salons in areas like the V&amp;A Waterfront and Sea Point alongside grassroots hairdressing hubs in townships such as Langa and Khayelitsha. Current industry data indicates that over 85% of hairdressing businesses in Cape Town are small, owner-operated enterprises, often run by women who leverage this profession to achieve financial independence. However, these entrepreneurs face systemic barriers including limited access to formal business training, high salon rental costs in prime locations (exceeding R20,000/month), and fragmented regulatory frameworks for unlicensed practitioners in informal settlements. This context necessitates a targeted</w:t>
      </w:r>
      <w:r>
        <w:t xml:space="preserve"> </w:t>
      </w:r>
      <w:r>
        <w:rPr>
          <w:bCs/>
          <w:b/>
        </w:rPr>
        <w:t xml:space="preserve">Thesis Proposal</w:t>
      </w:r>
      <w:r>
        <w:t xml:space="preserve"> </w:t>
      </w:r>
      <w:r>
        <w:t xml:space="preserve">focused explicitly on Cape Town’s hairdressing landscape.</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studies explore beauty industry economics (e.g., Kassam, 2018), and South African literature addresses broader entrepreneurship (Makwana, 2020), a critical gap exists regarding</w:t>
      </w:r>
      <w:r>
        <w:t xml:space="preserve"> </w:t>
      </w:r>
      <w:r>
        <w:rPr>
          <w:bCs/>
          <w:b/>
        </w:rPr>
        <w:t xml:space="preserve">Hairdresser</w:t>
      </w:r>
      <w:r>
        <w:t xml:space="preserve">s specifically in Cape Town. Most research treats "beauty professionals" generically, overlooking how cultural hair practices (e.g., cornrows, natural afros, and traditional Malay braiding techniques) require specialized knowledge often undervalued by mainstream industry bodies. Furthermore, post-pandemic shifts towards digital client engagement and eco-friendly product use have not been analyzed within Cape Town’s context. This</w:t>
      </w:r>
      <w:r>
        <w:t xml:space="preserve"> </w:t>
      </w:r>
      <w:r>
        <w:rPr>
          <w:bCs/>
          <w:b/>
        </w:rPr>
        <w:t xml:space="preserve">Thesis Proposal</w:t>
      </w:r>
      <w:r>
        <w:t xml:space="preserve"> </w:t>
      </w:r>
      <w:r>
        <w:t xml:space="preserve">directly addresses these omissions through a localized lens, asking: *How do cultural identity, economic constraints, and innovation intersect in the daily operations of hairdressers across Cape Town's varied urban environments?*</w:t>
      </w:r>
    </w:p>
    <w:bookmarkEnd w:id="22"/>
    <w:bookmarkStart w:id="23" w:name="research-objectives"/>
    <w:p>
      <w:pPr>
        <w:pStyle w:val="Heading2"/>
      </w:pPr>
      <w:r>
        <w:t xml:space="preserve">4. Research Objectives</w:t>
      </w:r>
    </w:p>
    <w:p>
      <w:pPr>
        <w:numPr>
          <w:ilvl w:val="0"/>
          <w:numId w:val="1001"/>
        </w:numPr>
        <w:pStyle w:val="Compact"/>
      </w:pPr>
      <w:r>
        <w:t xml:space="preserve">To map the socio-economic profile of hairdressers in Cape Town, distinguishing between formal salon owners, township-based entrepreneurs, and mobile service providers.</w:t>
      </w:r>
    </w:p>
    <w:p>
      <w:pPr>
        <w:numPr>
          <w:ilvl w:val="0"/>
          <w:numId w:val="1001"/>
        </w:numPr>
        <w:pStyle w:val="Compact"/>
      </w:pPr>
      <w:r>
        <w:t xml:space="preserve">To analyze how cultural hair practices influence business models, client retention rates, and pricing strategies within specific Cape Town communities.</w:t>
      </w:r>
    </w:p>
    <w:p>
      <w:pPr>
        <w:numPr>
          <w:ilvl w:val="0"/>
          <w:numId w:val="1001"/>
        </w:numPr>
        <w:pStyle w:val="Compact"/>
      </w:pPr>
      <w:r>
        <w:t xml:space="preserve">To evaluate barriers to professional development (e.g., accreditation costs) and their impact on the industry’s growth potential in South Africa Cape Town.</w:t>
      </w:r>
    </w:p>
    <w:p>
      <w:pPr>
        <w:numPr>
          <w:ilvl w:val="0"/>
          <w:numId w:val="1001"/>
        </w:numPr>
        <w:pStyle w:val="Compact"/>
      </w:pPr>
      <w:r>
        <w:t xml:space="preserve">To propose a community-driven framework for supporting hairdressers through skills development, microfinance access, and cultural competency training for allied industries.</w:t>
      </w:r>
    </w:p>
    <w:bookmarkEnd w:id="23"/>
    <w:bookmarkStart w:id="24" w:name="methodology-mixed-methods-approach"/>
    <w:p>
      <w:pPr>
        <w:pStyle w:val="Heading2"/>
      </w:pPr>
      <w:r>
        <w:t xml:space="preserve">5. Methodology: Mixed-Methods Approach</w:t>
      </w:r>
    </w:p>
    <w:p>
      <w:pPr>
        <w:pStyle w:val="FirstParagraph"/>
      </w:pPr>
      <w:r>
        <w:t xml:space="preserve">This research employs a triangulated methodology tailored to Cape Town’s complexity:</w:t>
      </w:r>
    </w:p>
    <w:p>
      <w:pPr>
        <w:numPr>
          <w:ilvl w:val="0"/>
          <w:numId w:val="1002"/>
        </w:numPr>
        <w:pStyle w:val="Compact"/>
      </w:pPr>
      <w:r>
        <w:rPr>
          <w:bCs/>
          <w:b/>
        </w:rPr>
        <w:t xml:space="preserve">Quantitative Survey:</w:t>
      </w:r>
      <w:r>
        <w:t xml:space="preserve"> </w:t>
      </w:r>
      <w:r>
        <w:t xml:space="preserve">300 structured questionnaires distributed across five distinct Cape Town regions (Camps Bay, Bo-Kaap, Khayelitsha, Woodstock, and Claremont) targeting hairdressers with ≥2 years of experience.</w:t>
      </w:r>
    </w:p>
    <w:p>
      <w:pPr>
        <w:numPr>
          <w:ilvl w:val="0"/>
          <w:numId w:val="1002"/>
        </w:numPr>
        <w:pStyle w:val="Compact"/>
      </w:pPr>
      <w:r>
        <w:rPr>
          <w:bCs/>
          <w:b/>
        </w:rPr>
        <w:t xml:space="preserve">Qualitative Interviews:</w:t>
      </w:r>
      <w:r>
        <w:t xml:space="preserve"> </w:t>
      </w:r>
      <w:r>
        <w:t xml:space="preserve">In-depth conversations with 30 hairdressers representing diverse cultural backgrounds and business scales (e.g., a township entrepreneur versus a multi-salon owner).</w:t>
      </w:r>
    </w:p>
    <w:p>
      <w:pPr>
        <w:numPr>
          <w:ilvl w:val="0"/>
          <w:numId w:val="1002"/>
        </w:numPr>
        <w:pStyle w:val="Compact"/>
      </w:pPr>
      <w:r>
        <w:rPr>
          <w:bCs/>
          <w:b/>
        </w:rPr>
        <w:t xml:space="preserve">Case Studies:</w:t>
      </w:r>
      <w:r>
        <w:t xml:space="preserve"> </w:t>
      </w:r>
      <w:r>
        <w:t xml:space="preserve">Deep dives into two successful Cape Town-based hairdressing cooperatives that integrate cultural heritage into their brand identity.</w:t>
      </w:r>
    </w:p>
    <w:p>
      <w:pPr>
        <w:numPr>
          <w:ilvl w:val="0"/>
          <w:numId w:val="1002"/>
        </w:numPr>
        <w:pStyle w:val="Compact"/>
      </w:pPr>
      <w:r>
        <w:rPr>
          <w:bCs/>
          <w:b/>
        </w:rPr>
        <w:t xml:space="preserve">Policy Analysis:</w:t>
      </w:r>
      <w:r>
        <w:t xml:space="preserve"> </w:t>
      </w:r>
      <w:r>
        <w:t xml:space="preserve">Review of municipal business licensing requirements and national hairdressing council frameworks affecting Cape Town operations.</w:t>
      </w:r>
    </w:p>
    <w:bookmarkEnd w:id="24"/>
    <w:bookmarkStart w:id="25" w:name="significance-of-the-study"/>
    <w:p>
      <w:pPr>
        <w:pStyle w:val="Heading2"/>
      </w:pPr>
      <w:r>
        <w:t xml:space="preserve">6. Significance of the Study</w:t>
      </w:r>
    </w:p>
    <w:p>
      <w:pPr>
        <w:pStyle w:val="FirstParagraph"/>
      </w:pPr>
      <w:r>
        <w:t xml:space="preserve">The findings will directly benefit multiple stakeholders in South Africa Cape Town:</w:t>
      </w:r>
    </w:p>
    <w:p>
      <w:pPr>
        <w:numPr>
          <w:ilvl w:val="0"/>
          <w:numId w:val="1003"/>
        </w:numPr>
        <w:pStyle w:val="Compact"/>
      </w:pPr>
      <w:r>
        <w:rPr>
          <w:bCs/>
          <w:b/>
        </w:rPr>
        <w:t xml:space="preserve">Policy Makers:</w:t>
      </w:r>
      <w:r>
        <w:t xml:space="preserve"> </w:t>
      </w:r>
      <w:r>
        <w:t xml:space="preserve">Inform municipal initiatives like the Cape Town Economic Development Strategy (2023) by highlighting hairdressing as a viable youth employment sector.</w:t>
      </w:r>
    </w:p>
    <w:p>
      <w:pPr>
        <w:numPr>
          <w:ilvl w:val="0"/>
          <w:numId w:val="1003"/>
        </w:numPr>
        <w:pStyle w:val="Compact"/>
      </w:pPr>
      <w:r>
        <w:rPr>
          <w:bCs/>
          <w:b/>
        </w:rPr>
        <w:t xml:space="preserve">Industry Bodies:</w:t>
      </w:r>
      <w:r>
        <w:t xml:space="preserve"> </w:t>
      </w:r>
      <w:r>
        <w:t xml:space="preserve">Guide SA Hairdressers’ Association in developing culturally responsive training modules for Cape Town’s unique market.</w:t>
      </w:r>
    </w:p>
    <w:p>
      <w:pPr>
        <w:numPr>
          <w:ilvl w:val="0"/>
          <w:numId w:val="1003"/>
        </w:numPr>
        <w:pStyle w:val="Compact"/>
      </w:pPr>
      <w:r>
        <w:rPr>
          <w:bCs/>
          <w:b/>
        </w:rPr>
        <w:t xml:space="preserve">Hairdressers Themselves:</w:t>
      </w:r>
      <w:r>
        <w:t xml:space="preserve"> </w:t>
      </w:r>
      <w:r>
        <w:t xml:space="preserve">Provide evidence to advocate for subsidized certification programs and inclusive marketing partnerships with brands like Aloe Vera Africa.</w:t>
      </w:r>
    </w:p>
    <w:p>
      <w:pPr>
        <w:numPr>
          <w:ilvl w:val="0"/>
          <w:numId w:val="1003"/>
        </w:numPr>
        <w:pStyle w:val="Compact"/>
      </w:pPr>
      <w:r>
        <w:rPr>
          <w:bCs/>
          <w:b/>
        </w:rPr>
        <w:t xml:space="preserve">Academia:</w:t>
      </w:r>
      <w:r>
        <w:t xml:space="preserve"> </w:t>
      </w:r>
      <w:r>
        <w:t xml:space="preserve">Establish a foundational model for studying informal service economies in African urban centers.</w:t>
      </w:r>
    </w:p>
    <w:bookmarkEnd w:id="25"/>
    <w:bookmarkStart w:id="26" w:name="expected-contribution"/>
    <w:p>
      <w:pPr>
        <w:pStyle w:val="Heading2"/>
      </w:pPr>
      <w:r>
        <w:t xml:space="preserve">7. Expected Contribution</w:t>
      </w:r>
    </w:p>
    <w:p>
      <w:pPr>
        <w:pStyle w:val="FirstParagraph"/>
      </w:pPr>
      <w:r>
        <w:t xml:space="preserve">This Thesis Proposal asserts that hairdressers in South Africa Cape Town are pivotal to the city’s social fabric and economic resilience. By centering their experiences, this study will challenge the perception of hairdressing as a "low-skilled" profession and demonstrate its role in preserving cultural narratives (e.g., through traditional weaving techniques passed down in Bo-Kaap). The research will yield practical tools: a cost-benefit analysis of salon locations across Cape Town, a guide to navigating municipal permits, and a framework for integrating cultural heritage into business branding. Crucially, it will position the</w:t>
      </w:r>
      <w:r>
        <w:t xml:space="preserve"> </w:t>
      </w:r>
      <w:r>
        <w:rPr>
          <w:bCs/>
          <w:b/>
        </w:rPr>
        <w:t xml:space="preserve">Thesis Proposal</w:t>
      </w:r>
      <w:r>
        <w:t xml:space="preserve"> </w:t>
      </w:r>
      <w:r>
        <w:t xml:space="preserve">as an actionable blueprint—not just academic discourse—enabling hairdressers to thrive within South Africa Cape Town’s dynamic economy.</w:t>
      </w:r>
    </w:p>
    <w:bookmarkEnd w:id="26"/>
    <w:bookmarkStart w:id="27" w:name="conclusion"/>
    <w:p>
      <w:pPr>
        <w:pStyle w:val="Heading2"/>
      </w:pPr>
      <w:r>
        <w:t xml:space="preserve">8. Conclusion</w:t>
      </w:r>
    </w:p>
    <w:p>
      <w:pPr>
        <w:pStyle w:val="FirstParagraph"/>
      </w:pPr>
      <w:r>
        <w:t xml:space="preserve">Cape Town’s hairdressers are cultural custodians, entrepreneurs, and community anchors whose stories remain untold in mainstream economic analyses of South Africa. This Thesis Proposal commits to amplifying their voices through rigorous research that respects Cape Town’s diversity while addressing urgent challenges like unemployment (especially youth and women) and the need for culturally competent business ecosystems. By focusing intensely on the hairdresser as both individual professional and collective cultural force within South Africa Cape Town, this study promises not only academic rigor but tangible pathways to economic empowerment. The time to center these vital practitioners in South Africa’s development narrative is now—making this</w:t>
      </w:r>
      <w:r>
        <w:t xml:space="preserve"> </w:t>
      </w:r>
      <w:r>
        <w:rPr>
          <w:bCs/>
          <w:b/>
        </w:rPr>
        <w:t xml:space="preserve">Thesis Proposal</w:t>
      </w:r>
      <w:r>
        <w:t xml:space="preserve"> </w:t>
      </w:r>
      <w:r>
        <w:t xml:space="preserve">both timely and transformative for Cape Town’s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Hairdressers in Cape Town's Dynamic Beauty Industry</dc:title>
  <dc:creator/>
  <dc:language>en</dc:language>
  <cp:keywords/>
  <dcterms:created xsi:type="dcterms:W3CDTF">2026-07-24T16:20:04Z</dcterms:created>
  <dcterms:modified xsi:type="dcterms:W3CDTF">2026-07-24T16:20:04Z</dcterms:modified>
</cp:coreProperties>
</file>

<file path=docProps/custom.xml><?xml version="1.0" encoding="utf-8"?>
<Properties xmlns="http://schemas.openxmlformats.org/officeDocument/2006/custom-properties" xmlns:vt="http://schemas.openxmlformats.org/officeDocument/2006/docPropsVTypes"/>
</file>