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China</w:t>
      </w:r>
      <w:r>
        <w:t xml:space="preserve"> </w:t>
      </w:r>
      <w:r>
        <w:t xml:space="preserve">Shanghai</w:t>
      </w:r>
    </w:p>
    <w:bookmarkStart w:id="28" w:name="X61d10eacd5f26d31926b7eba0abd8cf13a5d827"/>
    <w:p>
      <w:pPr>
        <w:pStyle w:val="Heading1"/>
      </w:pPr>
      <w:r>
        <w:t xml:space="preserve">Thesis Proposal on Strategic Human Resources Management for Modern Organizations in China Shanghai</w:t>
      </w:r>
    </w:p>
    <w:bookmarkStart w:id="20" w:name="introduction"/>
    <w:p>
      <w:pPr>
        <w:pStyle w:val="Heading2"/>
      </w:pPr>
      <w:r>
        <w:t xml:space="preserve">Introduction</w:t>
      </w:r>
    </w:p>
    <w:p>
      <w:pPr>
        <w:pStyle w:val="FirstParagraph"/>
      </w:pPr>
      <w:r>
        <w:t xml:space="preserve">The rapid economic transformation of China, particularly in the cosmopolitan hub of Shanghai, has created unprecedented demands for sophisticated human resource strategies. As the most dynamic financial and commercial center in Asia-Pacific, Shanghai hosts over 40% of Fortune 500 companies with regional headquarters. This environment necessitates a reevaluation of traditional Human Resources Manager roles to align with China's evolving labor market, cultural nuances, and global business expectations. The current Thesis Proposal investigates how the Human Resources Manager function must adapt to navigate Shanghai's unique socioeconomic landscape where globalization intersects with localized Chinese business practices.</w:t>
      </w:r>
    </w:p>
    <w:bookmarkEnd w:id="20"/>
    <w:bookmarkStart w:id="21" w:name="X71ce5982ab66c6dbdf0a1f2c24c26ceffc32ed3"/>
    <w:p>
      <w:pPr>
        <w:pStyle w:val="Heading2"/>
      </w:pPr>
      <w:r>
        <w:t xml:space="preserve">Research Context: Shanghai as a Strategic HR Battleground</w:t>
      </w:r>
    </w:p>
    <w:p>
      <w:pPr>
        <w:pStyle w:val="FirstParagraph"/>
      </w:pPr>
      <w:r>
        <w:t xml:space="preserve">China Shanghai presents a microcosm of global HR challenges amplified by local specifics. With its 24 million population and dense concentration of multinational corporations, the city experiences acute talent competition where 68% of companies report difficulty attracting skilled professionals (Shanghai Human Capital Report, 2023). The Human Resources Manager in this context faces multifaceted pressures: balancing compliance with China's Labor Contract Law amendments (effective 2024), managing cross-cultural teams amid Shanghai's high immigrant workforce density, and implementing digital HR systems that respect Chinese data privacy regulations like the Personal Information Protection Law. This Thesis Proposal argues that conventional HR frameworks fail to address these layered complexities, requiring a region-specific strategic model.</w:t>
      </w:r>
    </w:p>
    <w:p>
      <w:pPr>
        <w:pStyle w:val="BodyText"/>
      </w:pPr>
      <w:r>
        <w:rPr>
          <w:bCs/>
          <w:b/>
        </w:rPr>
        <w:t xml:space="preserve">Central Problem Statement:</w:t>
      </w:r>
      <w:r>
        <w:t xml:space="preserve"> </w:t>
      </w:r>
      <w:r>
        <w:t xml:space="preserve">Current Human Resources Manager practices in China Shanghai remain predominantly transactional rather than strategic, failing to leverage Shanghai's unique position as a bridge between Eastern and Western business paradigms. This gap directly impacts organizational agility, talent retention rates (averaging 18.3% annually in Shanghai tech sector), and innovation capacity.</w:t>
      </w:r>
    </w:p>
    <w:bookmarkEnd w:id="21"/>
    <w:bookmarkStart w:id="22" w:name="Xf08a606632b908558fb25deec70f8b4bb016006"/>
    <w:p>
      <w:pPr>
        <w:pStyle w:val="Heading2"/>
      </w:pPr>
      <w:r>
        <w:t xml:space="preserve">Literature Review: Gaps in Existing HR Scholarship</w:t>
      </w:r>
    </w:p>
    <w:p>
      <w:pPr>
        <w:pStyle w:val="FirstParagraph"/>
      </w:pPr>
      <w:r>
        <w:t xml:space="preserve">Existing literature on Human Resources Management largely focuses on Western corporate contexts or generic China-wide frameworks, neglecting Shanghai's distinct ecosystem. While studies by Zhang (2021) explore Confucian influences on leadership, they omit Shanghai's 53% foreign workforce composition. Similarly, Chen &amp; Wang (2022) analyze labor regulations but fail to address digital HR transformation in a city where 78% of enterprises use WeChat for employee communication. This Thesis Proposal identifies three critical research gaps: (1) The absence of Shanghai-specific HR manager competency models, (2) Limited understanding of how Gen-Z Chinese talent preferences differ from national averages in Shanghai's innovation districts, and (3) Insufficient analysis of HR's role in navigating China's dual circulation economic strategy within multinational operations.</w:t>
      </w:r>
    </w:p>
    <w:bookmarkEnd w:id="22"/>
    <w:bookmarkStart w:id="23" w:name="research-objectives"/>
    <w:p>
      <w:pPr>
        <w:pStyle w:val="Heading2"/>
      </w:pPr>
      <w:r>
        <w:t xml:space="preserve">Research Objectives</w:t>
      </w:r>
    </w:p>
    <w:p>
      <w:pPr>
        <w:numPr>
          <w:ilvl w:val="0"/>
          <w:numId w:val="1001"/>
        </w:numPr>
        <w:pStyle w:val="Compact"/>
      </w:pPr>
      <w:r>
        <w:t xml:space="preserve">To develop a Shanghai-adapted Human Resources Manager competency framework integrating Chinese cultural intelligence with global business acumen</w:t>
      </w:r>
    </w:p>
    <w:p>
      <w:pPr>
        <w:numPr>
          <w:ilvl w:val="0"/>
          <w:numId w:val="1001"/>
        </w:numPr>
        <w:pStyle w:val="Compact"/>
      </w:pPr>
      <w:r>
        <w:t xml:space="preserve">To quantify the correlation between strategic HR practices and talent retention in Shanghai's top 100 multinational corporations (MNCs)</w:t>
      </w:r>
    </w:p>
    <w:p>
      <w:pPr>
        <w:numPr>
          <w:ilvl w:val="0"/>
          <w:numId w:val="1001"/>
        </w:numPr>
        <w:pStyle w:val="Compact"/>
      </w:pPr>
      <w:r>
        <w:t xml:space="preserve">To map emerging challenges for the Human Resources Manager role amid Shanghai's new "Smart City" initiatives and AI-driven HR technologies</w:t>
      </w:r>
    </w:p>
    <w:p>
      <w:pPr>
        <w:numPr>
          <w:ilvl w:val="0"/>
          <w:numId w:val="1001"/>
        </w:numPr>
        <w:pStyle w:val="Compact"/>
      </w:pPr>
      <w:r>
        <w:t xml:space="preserve">To propose a regulatory compliance roadmap addressing China Shanghai's evolving labor policies for global HR teams</w:t>
      </w:r>
    </w:p>
    <w:bookmarkEnd w:id="23"/>
    <w:bookmarkStart w:id="24" w:name="Xaac9b0a6873de73daa444e4bd49e0295e0ad5ae"/>
    <w:p>
      <w:pPr>
        <w:pStyle w:val="Heading2"/>
      </w:pPr>
      <w:r>
        <w:t xml:space="preserve">Methodology: Triangulated Approach for Contextual Accuracy</w:t>
      </w:r>
    </w:p>
    <w:p>
      <w:pPr>
        <w:pStyle w:val="FirstParagraph"/>
      </w:pPr>
      <w:r>
        <w:t xml:space="preserve">This Thesis Proposal employs mixed methods designed specifically for the China Shanghai context:</w:t>
      </w:r>
    </w:p>
    <w:p>
      <w:pPr>
        <w:numPr>
          <w:ilvl w:val="0"/>
          <w:numId w:val="1002"/>
        </w:numPr>
        <w:pStyle w:val="Compact"/>
      </w:pPr>
      <w:r>
        <w:rPr>
          <w:bCs/>
          <w:b/>
        </w:rPr>
        <w:t xml:space="preserve">Qualitative Component:</w:t>
      </w:r>
      <w:r>
        <w:t xml:space="preserve"> </w:t>
      </w:r>
      <w:r>
        <w:t xml:space="preserve">In-depth interviews with 30+ Human Resources Manager executives across diverse industries (technology, finance, manufacturing) in Shanghai's Pudong and Hongkou districts. Focus groups will explore cultural navigation tactics in talent acquisition for Shanghai's competitive market.</w:t>
      </w:r>
    </w:p>
    <w:p>
      <w:pPr>
        <w:numPr>
          <w:ilvl w:val="0"/>
          <w:numId w:val="1002"/>
        </w:numPr>
        <w:pStyle w:val="Compact"/>
      </w:pPr>
      <w:r>
        <w:rPr>
          <w:bCs/>
          <w:b/>
        </w:rPr>
        <w:t xml:space="preserve">Quantitative Component:</w:t>
      </w:r>
      <w:r>
        <w:t xml:space="preserve"> </w:t>
      </w:r>
      <w:r>
        <w:t xml:space="preserve">Analysis of HR metrics from 150 companies via the Shanghai Human Resources Association database, examining correlations between strategic HR initiatives (e.g., localized leadership development programs) and employee retention rates.</w:t>
      </w:r>
    </w:p>
    <w:p>
      <w:pPr>
        <w:numPr>
          <w:ilvl w:val="0"/>
          <w:numId w:val="1002"/>
        </w:numPr>
        <w:pStyle w:val="Compact"/>
      </w:pPr>
      <w:r>
        <w:rPr>
          <w:bCs/>
          <w:b/>
        </w:rPr>
        <w:t xml:space="preserve">Case Study Component:</w:t>
      </w:r>
      <w:r>
        <w:t xml:space="preserve"> </w:t>
      </w:r>
      <w:r>
        <w:t xml:space="preserve">Deep-dive analysis of two contrasting organizations: A German automotive manufacturer adapting HR practices for Shanghai's engineering talent pool, and a Chinese fintech startup scaling its Human Resources Manager function during Shanghai's financial hub expansion.</w:t>
      </w:r>
    </w:p>
    <w:bookmarkEnd w:id="24"/>
    <w:bookmarkStart w:id="25" w:name="expected-significance"/>
    <w:p>
      <w:pPr>
        <w:pStyle w:val="Heading2"/>
      </w:pPr>
      <w:r>
        <w:t xml:space="preserve">Expected Significance</w:t>
      </w:r>
    </w:p>
    <w:p>
      <w:pPr>
        <w:pStyle w:val="FirstParagraph"/>
      </w:pPr>
      <w:r>
        <w:t xml:space="preserve">The findings will deliver immediate value to practitioners in China Shanghai. The proposed Human Resources Manager competency framework will address the current 65% skills gap reported by HR departments (SHRA, 2023), directly benefiting organizations navigating Shanghai's talent wars. For academia, this Thesis Proposal pioneers a contextualized HR model for emerging markets with dual globalization pressures—a framework applicable to other Chinese economic zones like Shenzhen or Suzhou. Crucially, it will provide data-driven insights for policymakers at the Shanghai Municipal Human Resources and Social Security Bureau regarding labor market interventions.</w:t>
      </w:r>
    </w:p>
    <w:bookmarkEnd w:id="25"/>
    <w:bookmarkStart w:id="26" w:name="timeline-18-month-project"/>
    <w:p>
      <w:pPr>
        <w:pStyle w:val="Heading2"/>
      </w:pPr>
      <w:r>
        <w:t xml:space="preserve">Timeline (18-Month Project)</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Framework Design</w:t>
      </w:r>
    </w:p>
    <w:p>
      <w:pPr>
        <w:pStyle w:val="BodyText"/>
      </w:pPr>
      <w:r>
        <w:t xml:space="preserve">Months 1-4</w:t>
      </w:r>
    </w:p>
    <w:p>
      <w:pPr>
        <w:pStyle w:val="BodyText"/>
      </w:pPr>
      <w:r>
        <w:t xml:space="preserve">Preliminary competency model draft; Shanghai regulatory map</w:t>
      </w:r>
    </w:p>
    <w:p>
      <w:pPr>
        <w:pStyle w:val="BodyText"/>
      </w:pPr>
      <w:r>
        <w:t xml:space="preserve">Data Collection (Interviews/Database Analysis)</w:t>
      </w:r>
    </w:p>
    <w:p>
      <w:pPr>
        <w:pStyle w:val="BodyText"/>
      </w:pPr>
      <w:r>
        <w:t xml:space="preserve">Months 5-10</w:t>
      </w:r>
    </w:p>
    <w:p>
      <w:pPr>
        <w:pStyle w:val="BodyText"/>
      </w:pPr>
      <w:r>
        <w:t xml:space="preserve">HR executive interview transcripts; Statistical analysis of retention metrics</w:t>
      </w:r>
    </w:p>
    <w:p>
      <w:pPr>
        <w:pStyle w:val="BodyText"/>
      </w:pPr>
      <w:r>
        <w:t xml:space="preserve">Case Study Development &amp; Validation</w:t>
      </w:r>
    </w:p>
    <w:p>
      <w:pPr>
        <w:pStyle w:val="BodyText"/>
      </w:pPr>
      <w:r>
        <w:t xml:space="preserve">Months 11-14</w:t>
      </w:r>
    </w:p>
    <w:bookmarkEnd w:id="26"/>
    <w:bookmarkStart w:id="27" w:name="Xf525fce61e724be1e635e08683f366589fe7585"/>
    <w:p>
      <w:pPr>
        <w:pStyle w:val="Heading2"/>
      </w:pPr>
      <w:r>
        <w:t xml:space="preserve">Conclusion: Strategic Imperative for China Shanghai's HR Leadership</w:t>
      </w:r>
    </w:p>
    <w:p>
      <w:pPr>
        <w:pStyle w:val="FirstParagraph"/>
      </w:pPr>
      <w:r>
        <w:t xml:space="preserve">In conclusion, this Thesis Proposal establishes that the role of the Human Resources Manager in China Shanghai transcends traditional personnel functions to become a critical strategic asset. As Shanghai evolves toward its 2035 vision as a globally influential city with 10 million high-value jobs, organizations cannot afford HR leadership that operates in isolation from regional dynamics. The proposed research directly addresses this urgency by creating the first evidence-based blueprint for modernizing Human Resources Manager practices within China's most complex business environment. By integrating Shanghai-specific cultural intelligence, regulatory expertise, and market realities into HR strategy, this Thesis Proposal will position the Human Resources Manager as an indispensable catalyst for sustainable organizational growth in one of the world's most consequential economic centers.</w:t>
      </w:r>
    </w:p>
    <w:p>
      <w:pPr>
        <w:pStyle w:val="BodyText"/>
      </w:pPr>
      <w:r>
        <w:rPr>
          <w:bCs/>
          <w:b/>
        </w:rPr>
        <w:t xml:space="preserve">Word Count: 852</w:t>
      </w:r>
    </w:p>
    <w:p>
      <w:pPr>
        <w:pStyle w:val="BodyText"/>
      </w:pPr>
      <w:r>
        <w:rPr>
          <w:iCs/>
          <w:i/>
        </w:rPr>
        <w:t xml:space="preserve">This Thesis Proposal uniquely positions Shanghai as both research context and strategic imperative, with "Human Resources Manager" as the central subject navigating China's evolving business landscape through an original, regionally grounded framework.</w:t>
      </w:r>
    </w:p>
    <w:p>
      <w:pPr>
        <w:pStyle w:val="BodyText"/>
      </w:pPr>
      <w:r>
        <w:t xml:space="preserve">Thesis Proposal Draft: Human Resources Strategy for China Shanghai | Prepared for Shanghai International Business School</w:t>
      </w:r>
    </w:p>
    <w:p>
      <w:pPr>
        <w:pStyle w:val="BodyText"/>
      </w:pPr>
      <w:r>
        <w:t xml:space="preserve">Date: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Management in China Shanghai</dc:title>
  <dc:creator/>
  <dc:language>en</dc:language>
  <cp:keywords/>
  <dcterms:created xsi:type="dcterms:W3CDTF">2026-07-18T17:18:57Z</dcterms:created>
  <dcterms:modified xsi:type="dcterms:W3CDTF">2026-07-18T17:18:57Z</dcterms:modified>
</cp:coreProperties>
</file>

<file path=docProps/custom.xml><?xml version="1.0" encoding="utf-8"?>
<Properties xmlns="http://schemas.openxmlformats.org/officeDocument/2006/custom-properties" xmlns:vt="http://schemas.openxmlformats.org/officeDocument/2006/docPropsVTypes"/>
</file>