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bookmarkStart w:id="30" w:name="X3305bd52ce446d42f3a22bd925eb849a24e5580"/>
    <w:p>
      <w:pPr>
        <w:pStyle w:val="Heading1"/>
      </w:pPr>
      <w:r>
        <w:t xml:space="preserve">Thesis Proposal: The Evolving Role of the Human Resources Manager in Contemporary Business Environments of Italy Naples</w:t>
      </w:r>
    </w:p>
    <w:bookmarkStart w:id="20" w:name="introduction"/>
    <w:p>
      <w:pPr>
        <w:pStyle w:val="Heading2"/>
      </w:pPr>
      <w:r>
        <w:t xml:space="preserve">1. Introduction</w:t>
      </w:r>
    </w:p>
    <w:p>
      <w:pPr>
        <w:pStyle w:val="FirstParagraph"/>
      </w:pPr>
      <w:r>
        <w:t xml:space="preserve">In today's rapidly transforming global economy, the function of the Human Resources Manager has transcended traditional administrative duties to become a strategic cornerstone of organizational success. This Thesis Proposal focuses specifically on the critical role and evolving responsibilities of the Human Resources Manager within Italy Naples—a dynamic metropolis where historical business traditions intersect with modern economic challenges. As one of Italy's most populous cities and a major economic hub in Southern Italy, Naples presents unique cultural, legal, and operational contexts that demand specialized HR expertise. This research aims to investigate how contemporary Human Resources Managers navigate these complexities to drive sustainable organizational growth while respecting local business customs and national labor regulations.</w:t>
      </w:r>
    </w:p>
    <w:bookmarkEnd w:id="20"/>
    <w:bookmarkStart w:id="21" w:name="problem-statement"/>
    <w:p>
      <w:pPr>
        <w:pStyle w:val="Heading2"/>
      </w:pPr>
      <w:r>
        <w:t xml:space="preserve">2. Problem Statement</w:t>
      </w:r>
    </w:p>
    <w:p>
      <w:pPr>
        <w:pStyle w:val="FirstParagraph"/>
      </w:pPr>
      <w:r>
        <w:t xml:space="preserve">Naples faces distinctive human capital challenges including high youth unemployment (over 30% in some sectors), complex union relations, and a strong cultural emphasis on personal relationships in professional settings. Current HR practices often fail to adequately address these nuances, leading to talent retention crises and compliance risks. While extensive literature exists on HR management globally, there is a critical gap in context-specific studies focusing on the Human Resources Manager role within Italy Naples. This research addresses the urgent need for localized frameworks that empower HR professionals to bridge traditional Italian business values with modern strategic workforce planning in this unique Southern Italian environment.</w:t>
      </w:r>
    </w:p>
    <w:bookmarkEnd w:id="21"/>
    <w:bookmarkStart w:id="22" w:name="research-objectives"/>
    <w:p>
      <w:pPr>
        <w:pStyle w:val="Heading2"/>
      </w:pPr>
      <w:r>
        <w:t xml:space="preserve">3. Research Objectives</w:t>
      </w:r>
    </w:p>
    <w:p>
      <w:pPr>
        <w:pStyle w:val="FirstParagraph"/>
      </w:pPr>
      <w:r>
        <w:t xml:space="preserve">This Thesis Proposal outlines four primary objectives:</w:t>
      </w:r>
    </w:p>
    <w:p>
      <w:pPr>
        <w:numPr>
          <w:ilvl w:val="0"/>
          <w:numId w:val="1001"/>
        </w:numPr>
        <w:pStyle w:val="Compact"/>
      </w:pPr>
      <w:r>
        <w:t xml:space="preserve">To analyze the specific legal, cultural, and economic constraints shaping HR strategy implementation for the Human Resources Manager in Italy Naples.</w:t>
      </w:r>
    </w:p>
    <w:p>
      <w:pPr>
        <w:numPr>
          <w:ilvl w:val="0"/>
          <w:numId w:val="1001"/>
        </w:numPr>
        <w:pStyle w:val="Compact"/>
      </w:pPr>
      <w:r>
        <w:t xml:space="preserve">To identify emerging best practices adopted by forward-thinking organizations operating in Naples that effectively balance Italian labor laws with competitive talent acquisition strategies.</w:t>
      </w:r>
    </w:p>
    <w:p>
      <w:pPr>
        <w:numPr>
          <w:ilvl w:val="0"/>
          <w:numId w:val="1001"/>
        </w:numPr>
        <w:pStyle w:val="Compact"/>
      </w:pPr>
      <w:r>
        <w:t xml:space="preserve">To evaluate how digital transformation initiatives impact the operational scope of the Human Resources Manager across diverse sectors (tourism, manufacturing, services) within the Naples metropolitan area.</w:t>
      </w:r>
    </w:p>
    <w:p>
      <w:pPr>
        <w:numPr>
          <w:ilvl w:val="0"/>
          <w:numId w:val="1001"/>
        </w:numPr>
        <w:pStyle w:val="Compact"/>
      </w:pPr>
      <w:r>
        <w:t xml:space="preserve">To develop a contextually relevant competency framework for HR Managers operating in Italy Naples that integrates national regulations with local market realities.</w:t>
      </w:r>
    </w:p>
    <w:bookmarkEnd w:id="22"/>
    <w:bookmarkStart w:id="23" w:name="literature-review"/>
    <w:p>
      <w:pPr>
        <w:pStyle w:val="Heading2"/>
      </w:pPr>
      <w:r>
        <w:t xml:space="preserve">4. Literature Review</w:t>
      </w:r>
    </w:p>
    <w:p>
      <w:pPr>
        <w:pStyle w:val="FirstParagraph"/>
      </w:pPr>
      <w:r>
        <w:t xml:space="preserve">Existing scholarship on European HR management (Armstrong &amp; Taylor, 2014; Torrington et al., 2017) emphasizes standardized frameworks but often overlooks regional Italian variations. Research by Baccaro and Gagliardi (2018) identifies Southern Italy's distinct labor market characteristics, yet fails to detail HR Manager responsibilities in Naples specifically. The seminal work of Farneti (2019) on "Italian HR Modernization" acknowledges Naples' economic challenges but neglects the operational nuances faced by the Human Resources Manager daily. This thesis will critically extend these studies by grounding theoretical insights within Naples' specific socio-economic ecosystem—examining how local factors like Campania's unemployment rates (28.5% in Q1 2023), strong trade union presence (CGIL, FIOM), and cultural emphasis on personal networks ("rapporti") directly influence HR strategy.</w:t>
      </w:r>
    </w:p>
    <w:bookmarkEnd w:id="23"/>
    <w:bookmarkStart w:id="24" w:name="methodology"/>
    <w:p>
      <w:pPr>
        <w:pStyle w:val="Heading2"/>
      </w:pPr>
      <w:r>
        <w:t xml:space="preserve">5. Methodology</w:t>
      </w:r>
    </w:p>
    <w:p>
      <w:pPr>
        <w:pStyle w:val="FirstParagraph"/>
      </w:pPr>
      <w:r>
        <w:t xml:space="preserve">This study will employ a mixed-methods approach designed for contextual relevance in Italy Naples:</w:t>
      </w:r>
    </w:p>
    <w:p>
      <w:pPr>
        <w:numPr>
          <w:ilvl w:val="0"/>
          <w:numId w:val="1002"/>
        </w:numPr>
        <w:pStyle w:val="Compact"/>
      </w:pPr>
      <w:r>
        <w:rPr>
          <w:bCs/>
          <w:b/>
        </w:rPr>
        <w:t xml:space="preserve">Qualitative Component:</w:t>
      </w:r>
      <w:r>
        <w:t xml:space="preserve"> </w:t>
      </w:r>
      <w:r>
        <w:t xml:space="preserve">Semi-structured interviews with 30+ Human Resources Managers across Naples-based companies (15 SMEs, 10 large multinationals, 5 public sector entities), using a standardized protocol examining real-world challenges in talent development and compliance.</w:t>
      </w:r>
    </w:p>
    <w:p>
      <w:pPr>
        <w:numPr>
          <w:ilvl w:val="0"/>
          <w:numId w:val="1002"/>
        </w:numPr>
        <w:pStyle w:val="Compact"/>
      </w:pPr>
      <w:r>
        <w:rPr>
          <w:bCs/>
          <w:b/>
        </w:rPr>
        <w:t xml:space="preserve">Quantitative Component:</w:t>
      </w:r>
      <w:r>
        <w:t xml:space="preserve"> </w:t>
      </w:r>
      <w:r>
        <w:t xml:space="preserve">Analysis of HR metrics from Naples business databases (Istat, Confcommercio Napoli) covering retention rates (2019-2023), recruitment costs, and training investment across sectors.</w:t>
      </w:r>
    </w:p>
    <w:p>
      <w:pPr>
        <w:numPr>
          <w:ilvl w:val="0"/>
          <w:numId w:val="1002"/>
        </w:numPr>
        <w:pStyle w:val="Compact"/>
      </w:pPr>
      <w:r>
        <w:rPr>
          <w:bCs/>
          <w:b/>
        </w:rPr>
        <w:t xml:space="preserve">Case Study Analysis:</w:t>
      </w:r>
      <w:r>
        <w:t xml:space="preserve"> </w:t>
      </w:r>
      <w:r>
        <w:t xml:space="preserve">In-depth examination of three exemplary organizations in Naples where the Human Resources Manager successfully implemented innovative HR initiatives addressing local challenges.</w:t>
      </w:r>
    </w:p>
    <w:p>
      <w:pPr>
        <w:pStyle w:val="FirstParagraph"/>
      </w:pPr>
      <w:r>
        <w:t xml:space="preserve">Data collection will adhere to GDPR regulations with ethical approval from the University of Naples Federico II. All interviews will be conducted in Italian with professional translation services for academic analysis, ensuring cultural authenticity in the research process.</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yield three significant contributions:</w:t>
      </w:r>
    </w:p>
    <w:p>
      <w:pPr>
        <w:numPr>
          <w:ilvl w:val="0"/>
          <w:numId w:val="1003"/>
        </w:numPr>
        <w:pStyle w:val="Compact"/>
      </w:pPr>
      <w:r>
        <w:rPr>
          <w:bCs/>
          <w:b/>
        </w:rPr>
        <w:t xml:space="preserve">Context-Specific HR Framework:</w:t>
      </w:r>
      <w:r>
        <w:t xml:space="preserve"> </w:t>
      </w:r>
      <w:r>
        <w:t xml:space="preserve">A practical competency model for the Human Resources Manager operating in Italy Naples, addressing unique challenges like navigating regional labor policies (e.g., Campania's "Smart Jobs" initiative) and mitigating the impact of informal employment networks.</w:t>
      </w:r>
    </w:p>
    <w:p>
      <w:pPr>
        <w:numPr>
          <w:ilvl w:val="0"/>
          <w:numId w:val="1003"/>
        </w:numPr>
        <w:pStyle w:val="Compact"/>
      </w:pPr>
      <w:r>
        <w:rPr>
          <w:bCs/>
          <w:b/>
        </w:rPr>
        <w:t xml:space="preserve">Strategic Talent Management Guide:</w:t>
      </w:r>
      <w:r>
        <w:t xml:space="preserve"> </w:t>
      </w:r>
      <w:r>
        <w:t xml:space="preserve">Actionable recommendations for optimizing recruitment, retention, and development programs tailored to Naples' demographic profile—particularly targeting youth engagement in a market with 25% under-30 workforce unemployment.</w:t>
      </w:r>
    </w:p>
    <w:p>
      <w:pPr>
        <w:numPr>
          <w:ilvl w:val="0"/>
          <w:numId w:val="1003"/>
        </w:numPr>
        <w:pStyle w:val="Compact"/>
      </w:pPr>
      <w:r>
        <w:rPr>
          <w:bCs/>
          <w:b/>
        </w:rPr>
        <w:t xml:space="preserve">Economic Impact Assessment:</w:t>
      </w:r>
      <w:r>
        <w:t xml:space="preserve"> </w:t>
      </w:r>
      <w:r>
        <w:t xml:space="preserve">Quantifiable evidence demonstrating how effective HR leadership directly correlates with improved productivity and reduced operational costs in Naples-based organizations, addressing regional economic disparities.</w:t>
      </w:r>
    </w:p>
    <w:p>
      <w:pPr>
        <w:pStyle w:val="FirstParagraph"/>
      </w:pPr>
      <w:r>
        <w:t xml:space="preserve">The findings will directly benefit HR practitioners, business leaders in Italy Naples, and policymakers at the Campania Regional Authority. For the Human Resources Manager specifically, this thesis will provide evidence-based strategies to enhance their strategic influence within Italian corporate culture while navigating Naples' complex business landscape.</w:t>
      </w:r>
    </w:p>
    <w:bookmarkEnd w:id="25"/>
    <w:bookmarkStart w:id="26" w:name="significance-for-italy-naples-context"/>
    <w:p>
      <w:pPr>
        <w:pStyle w:val="Heading2"/>
      </w:pPr>
      <w:r>
        <w:t xml:space="preserve">7. Significance for Italy Naples Context</w:t>
      </w:r>
    </w:p>
    <w:p>
      <w:pPr>
        <w:pStyle w:val="FirstParagraph"/>
      </w:pPr>
      <w:r>
        <w:t xml:space="preserve">Naples' economy requires HR professionals who understand both national Italian labor code (Legge 300/1970) and local realities: the city's informal sector represents 34% of employment (ISTAT, 2023), and traditional family business structures remain prevalent. This Thesis Proposal directly confronts these realities by positioning the Human Resources Manager as a cultural translator—bridging national regulations with Naples' socio-economic fabric. In an era where tourism drives 20% of Naples' economy but faces seasonal workforce volatility, HR Managers must develop specialized strategies for temporary labor management that respect local customs while ensuring compliance. This research will equip future HR professionals to transform these challenges into competitive advantages for businesses operating in Italy Naples.</w:t>
      </w:r>
    </w:p>
    <w:bookmarkEnd w:id="26"/>
    <w:bookmarkStart w:id="27" w:name="conclusion"/>
    <w:p>
      <w:pPr>
        <w:pStyle w:val="Heading2"/>
      </w:pPr>
      <w:r>
        <w:t xml:space="preserve">8. Conclusion</w:t>
      </w:r>
    </w:p>
    <w:p>
      <w:pPr>
        <w:pStyle w:val="FirstParagraph"/>
      </w:pPr>
      <w:r>
        <w:t xml:space="preserve">The role of the Human Resources Manager in Italy Naples is at a pivotal inflection point, demanding new competencies that merge strategic business acumen with deep local contextual understanding. This Thesis Proposal addresses a critical knowledge gap through rigorous, locally grounded research designed to produce immediately applicable insights for Naples' business ecosystem. By focusing specifically on the operational realities faced by HR Managers in this unique Italian city—where ancient traditions coexist with 21st-century economic pressures—we will generate actionable knowledge that strengthens human capital development and supports sustainable regional growth. The resulting framework promises to elevate the Human Resources Manager from administrative function to strategic partner within Italy Naples' evolving business landscape, directly contributing to the city's economic resilience and competitiveness in Southern Europe.</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Synthesis of HR literature, Naples-specific context analysis, preliminary competency model</w:t>
            </w:r>
          </w:p>
        </w:tc>
      </w:tr>
      <w:tr>
        <w:tc>
          <w:tcPr/>
          <w:p>
            <w:pPr>
              <w:pStyle w:val="Compact"/>
              <w:jc w:val="left"/>
            </w:pPr>
            <w:r>
              <w:t xml:space="preserve">Data Collection (Interviews/Analysis)</w:t>
            </w:r>
          </w:p>
        </w:tc>
        <w:tc>
          <w:tcPr/>
          <w:p>
            <w:pPr>
              <w:pStyle w:val="Compact"/>
              <w:jc w:val="left"/>
            </w:pPr>
            <w:r>
              <w:t xml:space="preserve">Months 4-7</w:t>
            </w:r>
          </w:p>
        </w:tc>
        <w:tc>
          <w:tcPr/>
          <w:p>
            <w:pPr>
              <w:pStyle w:val="Compact"/>
              <w:jc w:val="left"/>
            </w:pPr>
            <w:r>
              <w:t xml:space="preserve">30+ interviews conducted, quantitative dataset compiled</w:t>
            </w:r>
          </w:p>
        </w:tc>
      </w:tr>
      <w:tr>
        <w:tc>
          <w:tcPr/>
          <w:p>
            <w:pPr>
              <w:pStyle w:val="Compact"/>
              <w:jc w:val="left"/>
            </w:pPr>
            <w:r>
              <w:t xml:space="preserve">Case Study Development &amp; Framework Refinement</w:t>
            </w:r>
          </w:p>
        </w:tc>
        <w:tc>
          <w:tcPr/>
          <w:p>
            <w:pPr>
              <w:pStyle w:val="Compact"/>
              <w:jc w:val="left"/>
            </w:pPr>
            <w:r>
              <w:t xml:space="preserve">Months 8-10</w:t>
            </w:r>
          </w:p>
        </w:tc>
        <w:tc>
          <w:tcPr/>
          <w:p>
            <w:pPr>
              <w:pStyle w:val="Compact"/>
              <w:jc w:val="left"/>
            </w:pPr>
            <w:r>
              <w:t xml:space="preserve">Draft competency model validated through stakeholder workshops in Naples</w:t>
            </w:r>
          </w:p>
        </w:tc>
      </w:tr>
      <w:tr>
        <w:tc>
          <w:tcPr/>
          <w:p>
            <w:pPr>
              <w:pStyle w:val="Compact"/>
              <w:jc w:val="left"/>
            </w:pPr>
            <w:r>
              <w:t xml:space="preserve">Dissertation Writing &amp; Final Review</w:t>
            </w:r>
          </w:p>
        </w:tc>
        <w:tc>
          <w:tcPr/>
          <w:p>
            <w:pPr>
              <w:pStyle w:val="Compact"/>
              <w:jc w:val="left"/>
            </w:pPr>
            <w:r>
              <w:t xml:space="preserve">Months 11-12</w:t>
            </w:r>
          </w:p>
        </w:tc>
        <w:tc>
          <w:tcPr/>
          <w:p>
            <w:pPr>
              <w:pStyle w:val="Compact"/>
              <w:jc w:val="left"/>
            </w:pPr>
            <w:r>
              <w:t xml:space="preserve">Completed Thesis Proposal with implementation roadmap for HR Managers in Italy Naples</w:t>
            </w:r>
          </w:p>
        </w:tc>
      </w:tr>
    </w:tbl>
    <w:bookmarkEnd w:id="28"/>
    <w:bookmarkStart w:id="29" w:name="references-selected"/>
    <w:p>
      <w:pPr>
        <w:pStyle w:val="Heading2"/>
      </w:pPr>
      <w:r>
        <w:t xml:space="preserve">References (Selected)</w:t>
      </w:r>
    </w:p>
    <w:p>
      <w:pPr>
        <w:pStyle w:val="FirstParagraph"/>
      </w:pPr>
      <w:r>
        <w:t xml:space="preserve">Baccaro, L., &amp; Gagliardi, L. (2018). Labour Market Institutions and the Evolution of HRM in Italy. *International Journal of Human Resource Management*.</w:t>
      </w:r>
    </w:p>
    <w:p>
      <w:pPr>
        <w:pStyle w:val="BodyText"/>
      </w:pPr>
      <w:r>
        <w:t xml:space="preserve">Farneti, S. (2019). Italian HR Modernization: From Traditional to Strategic Roles. *European Management Review*.</w:t>
      </w:r>
    </w:p>
    <w:p>
      <w:pPr>
        <w:pStyle w:val="BodyText"/>
      </w:pPr>
      <w:r>
        <w:t xml:space="preserve">Istat (2023). Quarterly Labour Survey: Campania Region. Rome: Italian National Institute of Statistics.</w:t>
      </w:r>
    </w:p>
    <w:p>
      <w:pPr>
        <w:pStyle w:val="BodyText"/>
      </w:pPr>
      <w:r>
        <w:t xml:space="preserve">Torrington, D., et al. (2017). *Human Resource Management*. Pearson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Italy Naples</dc:title>
  <dc:creator/>
  <dc:language>en</dc:language>
  <cp:keywords/>
  <dcterms:created xsi:type="dcterms:W3CDTF">2026-07-18T18:04:28Z</dcterms:created>
  <dcterms:modified xsi:type="dcterms:W3CDTF">2026-07-18T18:04:28Z</dcterms:modified>
</cp:coreProperties>
</file>

<file path=docProps/custom.xml><?xml version="1.0" encoding="utf-8"?>
<Properties xmlns="http://schemas.openxmlformats.org/officeDocument/2006/custom-properties" xmlns:vt="http://schemas.openxmlformats.org/officeDocument/2006/docPropsVTypes"/>
</file>