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Lagos,</w:t>
      </w:r>
      <w:r>
        <w:t xml:space="preserve"> </w:t>
      </w:r>
      <w:r>
        <w:t xml:space="preserve">Nigeria</w:t>
      </w:r>
    </w:p>
    <w:bookmarkStart w:id="27" w:name="Xf292836f8b191ee5e19e1a742a5587d50f6a018"/>
    <w:p>
      <w:pPr>
        <w:pStyle w:val="Heading1"/>
      </w:pPr>
      <w:r>
        <w:t xml:space="preserve">Thesis Proposal: Optimizing the Role of the Human Resources Manager in Navigating Contemporary Workforce Challenges within Lagos, Nigeria</w:t>
      </w:r>
    </w:p>
    <w:bookmarkStart w:id="20" w:name="introduction"/>
    <w:p>
      <w:pPr>
        <w:pStyle w:val="Heading2"/>
      </w:pPr>
      <w:r>
        <w:t xml:space="preserve">1. Introduction</w:t>
      </w:r>
    </w:p>
    <w:p>
      <w:pPr>
        <w:pStyle w:val="FirstParagraph"/>
      </w:pPr>
      <w:r>
        <w:t xml:space="preserve">The rapid urbanization and economic dynamism of Lagos, Nigeria's commercial capital and Africa's largest city, present unique and complex human resource management (HRM) challenges for organizations operating within its vibrant yet volatile business environment. As the economic engine of Nigeria, Lagos hosts over 50% of the nation's corporate entities across diverse sectors including finance, technology, manufacturing, and logistics. However, this concentration fuels intense talent competition, infrastructural constraints affecting HR operations (e.g., unreliable power and internet), and a workforce characterized by immense cultural diversity. The role of the</w:t>
      </w:r>
      <w:r>
        <w:t xml:space="preserve"> </w:t>
      </w:r>
      <w:r>
        <w:rPr>
          <w:bCs/>
          <w:b/>
        </w:rPr>
        <w:t xml:space="preserve">Human Resources Manager</w:t>
      </w:r>
      <w:r>
        <w:t xml:space="preserve"> </w:t>
      </w:r>
      <w:r>
        <w:t xml:space="preserve">in Lagos has evolved beyond administrative functions to become a critical strategic catalyst for organizational resilience and growth. This thesis proposal investigates how effective Human Resources Management, specifically led by competent</w:t>
      </w:r>
      <w:r>
        <w:t xml:space="preserve"> </w:t>
      </w:r>
      <w:r>
        <w:rPr>
          <w:bCs/>
          <w:b/>
        </w:rPr>
        <w:t xml:space="preserve">Human Resources Manager</w:t>
      </w:r>
      <w:r>
        <w:t xml:space="preserve">s, can address systemic challenges unique to the Nigerian context, particularly within the Lagos metropolitan area.</w:t>
      </w:r>
    </w:p>
    <w:bookmarkEnd w:id="20"/>
    <w:bookmarkStart w:id="21" w:name="problem-statement"/>
    <w:p>
      <w:pPr>
        <w:pStyle w:val="Heading2"/>
      </w:pPr>
      <w:r>
        <w:t xml:space="preserve">2. Problem Statement</w:t>
      </w:r>
    </w:p>
    <w:p>
      <w:pPr>
        <w:pStyle w:val="FirstParagraph"/>
      </w:pPr>
      <w:r>
        <w:t xml:space="preserve">Lagos businesses frequently report high employee turnover rates (averaging 18-25% annually in key sectors), difficulty in talent acquisition and retention of skilled professionals, and inadequate alignment between HR strategies and Nigeria's evolving labor landscape. Current HR practices often remain reactive, bureaucratic, and insufficiently adapted to Lagos-specific realities such as:</w:t>
      </w:r>
    </w:p>
    <w:p>
      <w:pPr>
        <w:numPr>
          <w:ilvl w:val="0"/>
          <w:numId w:val="1001"/>
        </w:numPr>
        <w:pStyle w:val="Compact"/>
      </w:pPr>
      <w:r>
        <w:t xml:space="preserve">Complex compliance with Nigeria's Labour Act 2004, Pension Reform Act 2014, and recent Minimum Wage Adjustments.</w:t>
      </w:r>
    </w:p>
    <w:p>
      <w:pPr>
        <w:numPr>
          <w:ilvl w:val="0"/>
          <w:numId w:val="1001"/>
        </w:numPr>
        <w:pStyle w:val="Compact"/>
      </w:pPr>
      <w:r>
        <w:t xml:space="preserve">Workforce fragmentation across formal/informal sectors and varying levels of digital literacy.</w:t>
      </w:r>
    </w:p>
    <w:p>
      <w:pPr>
        <w:numPr>
          <w:ilvl w:val="0"/>
          <w:numId w:val="1001"/>
        </w:numPr>
        <w:pStyle w:val="Compact"/>
      </w:pPr>
      <w:r>
        <w:t xml:space="preserve">High operational costs impacting HR technology adoption (e.g., absence of reliable cloud-based HRIS).</w:t>
      </w:r>
    </w:p>
    <w:p>
      <w:pPr>
        <w:numPr>
          <w:ilvl w:val="0"/>
          <w:numId w:val="1001"/>
        </w:numPr>
        <w:pStyle w:val="Compact"/>
      </w:pPr>
      <w:r>
        <w:t xml:space="preserve">Cultural nuances requiring culturally intelligent leadership approaches in a multi-ethnic, multilingual city.</w:t>
      </w:r>
    </w:p>
    <w:p>
      <w:pPr>
        <w:pStyle w:val="FirstParagraph"/>
      </w:pPr>
      <w:r>
        <w:t xml:space="preserve">The persistent gap between generic global HR frameworks and the practical realities faced by the</w:t>
      </w:r>
      <w:r>
        <w:t xml:space="preserve"> </w:t>
      </w:r>
      <w:r>
        <w:rPr>
          <w:bCs/>
          <w:b/>
        </w:rPr>
        <w:t xml:space="preserve">Human Resources Manager</w:t>
      </w:r>
      <w:r>
        <w:t xml:space="preserve"> </w:t>
      </w:r>
      <w:r>
        <w:t xml:space="preserve">in Lagos necessitates context-specific research. Without strategic intervention, organizational performance and employee well-being remain suboptimal in Nigeria's most critical economic hub.</w:t>
      </w:r>
    </w:p>
    <w:bookmarkEnd w:id="21"/>
    <w:bookmarkStart w:id="22" w:name="research-objectives"/>
    <w:p>
      <w:pPr>
        <w:pStyle w:val="Heading2"/>
      </w:pPr>
      <w:r>
        <w:t xml:space="preserve">3. Research Objectives</w:t>
      </w:r>
    </w:p>
    <w:p>
      <w:pPr>
        <w:pStyle w:val="FirstParagraph"/>
      </w:pPr>
      <w:r>
        <w:t xml:space="preserve">This study aims to develop a practical, Lagos-centric framework for the effective functioning of the Human Resources Manager in Nigeria. Specifically, it seeks to:</w:t>
      </w:r>
    </w:p>
    <w:p>
      <w:pPr>
        <w:numPr>
          <w:ilvl w:val="0"/>
          <w:numId w:val="1002"/>
        </w:numPr>
        <w:pStyle w:val="Compact"/>
      </w:pPr>
      <w:r>
        <w:t xml:space="preserve">Identify and analyze the most pressing HR challenges faced by</w:t>
      </w:r>
      <w:r>
        <w:t xml:space="preserve"> </w:t>
      </w:r>
      <w:r>
        <w:rPr>
          <w:bCs/>
          <w:b/>
        </w:rPr>
        <w:t xml:space="preserve">Human Resources Manager</w:t>
      </w:r>
      <w:r>
        <w:t xml:space="preserve">s operating within Lagos-based organizations (across SMEs and multinationals).</w:t>
      </w:r>
    </w:p>
    <w:p>
      <w:pPr>
        <w:numPr>
          <w:ilvl w:val="0"/>
          <w:numId w:val="1002"/>
        </w:numPr>
        <w:pStyle w:val="Compact"/>
      </w:pPr>
      <w:r>
        <w:t xml:space="preserve">Evaluate the current competencies required of the</w:t>
      </w:r>
      <w:r>
        <w:t xml:space="preserve"> </w:t>
      </w:r>
      <w:r>
        <w:rPr>
          <w:bCs/>
          <w:b/>
        </w:rPr>
        <w:t xml:space="preserve">Human Resources Manager</w:t>
      </w:r>
      <w:r>
        <w:t xml:space="preserve"> </w:t>
      </w:r>
      <w:r>
        <w:t xml:space="preserve">in Lagos, comparing them to international standards and local needs.</w:t>
      </w:r>
    </w:p>
    <w:p>
      <w:pPr>
        <w:numPr>
          <w:ilvl w:val="0"/>
          <w:numId w:val="1002"/>
        </w:numPr>
        <w:pStyle w:val="Compact"/>
      </w:pPr>
      <w:r>
        <w:t xml:space="preserve">Assess the impact of contextual factors (infrastructure, legal environment, cultural dynamics) on HR strategy implementation in Nigeria's Lagos ecosystem.</w:t>
      </w:r>
    </w:p>
    <w:p>
      <w:pPr>
        <w:numPr>
          <w:ilvl w:val="0"/>
          <w:numId w:val="1002"/>
        </w:numPr>
        <w:pStyle w:val="Compact"/>
      </w:pPr>
      <w:r>
        <w:t xml:space="preserve">Propose actionable strategies for enhancing the strategic role of the</w:t>
      </w:r>
      <w:r>
        <w:t xml:space="preserve"> </w:t>
      </w:r>
      <w:r>
        <w:rPr>
          <w:bCs/>
          <w:b/>
        </w:rPr>
        <w:t xml:space="preserve">Human Resources Manager</w:t>
      </w:r>
      <w:r>
        <w:t xml:space="preserve"> </w:t>
      </w:r>
      <w:r>
        <w:t xml:space="preserve">to drive talent retention, compliance, and organizational agility within Lagos businesses.</w:t>
      </w:r>
    </w:p>
    <w:bookmarkEnd w:id="22"/>
    <w:bookmarkStart w:id="23" w:name="significance-of-the-study"/>
    <w:p>
      <w:pPr>
        <w:pStyle w:val="Heading2"/>
      </w:pPr>
      <w:r>
        <w:t xml:space="preserve">4. Significance of the Study</w:t>
      </w:r>
    </w:p>
    <w:p>
      <w:pPr>
        <w:pStyle w:val="FirstParagraph"/>
      </w:pPr>
      <w:r>
        <w:t xml:space="preserve">This research holds significant value for multiple stakeholders in Nigeria:</w:t>
      </w:r>
    </w:p>
    <w:p>
      <w:pPr>
        <w:numPr>
          <w:ilvl w:val="0"/>
          <w:numId w:val="1003"/>
        </w:numPr>
        <w:pStyle w:val="Compact"/>
      </w:pPr>
      <w:r>
        <w:rPr>
          <w:bCs/>
          <w:b/>
        </w:rPr>
        <w:t xml:space="preserve">Organizations in Lagos</w:t>
      </w:r>
      <w:r>
        <w:t xml:space="preserve">: Provides evidence-based HR strategies to reduce costly turnover, improve productivity, and ensure legal compliance within Nigeria's complex regulatory framework.</w:t>
      </w:r>
    </w:p>
    <w:p>
      <w:pPr>
        <w:numPr>
          <w:ilvl w:val="0"/>
          <w:numId w:val="1003"/>
        </w:numPr>
        <w:pStyle w:val="Compact"/>
      </w:pPr>
      <w:r>
        <w:rPr>
          <w:bCs/>
          <w:b/>
        </w:rPr>
        <w:t xml:space="preserve">Human Resources Managers</w:t>
      </w:r>
      <w:r>
        <w:t xml:space="preserve">: Offers a clear competency roadmap for professional development tailored to the Nigerian context, enhancing their strategic influence.</w:t>
      </w:r>
    </w:p>
    <w:p>
      <w:pPr>
        <w:numPr>
          <w:ilvl w:val="0"/>
          <w:numId w:val="1003"/>
        </w:numPr>
        <w:pStyle w:val="Compact"/>
      </w:pPr>
      <w:r>
        <w:rPr>
          <w:bCs/>
          <w:b/>
        </w:rPr>
        <w:t xml:space="preserve">Nigeria's Economy</w:t>
      </w:r>
      <w:r>
        <w:t xml:space="preserve">: Contributes to building a more skilled, stable workforce in Lagos – the nation's economic nerve center – fostering sustainable growth and competitiveness.</w:t>
      </w:r>
    </w:p>
    <w:p>
      <w:pPr>
        <w:numPr>
          <w:ilvl w:val="0"/>
          <w:numId w:val="1003"/>
        </w:numPr>
        <w:pStyle w:val="Compact"/>
      </w:pPr>
      <w:r>
        <w:rPr>
          <w:bCs/>
          <w:b/>
        </w:rPr>
        <w:t xml:space="preserve">Academia &amp; Policy Makers</w:t>
      </w:r>
      <w:r>
        <w:t xml:space="preserve">: Generates localized HRM knowledge, informing curriculum development at Nigerian universities (e.g., University of Lagos, Pan-Atlantic University) and potentially influencing future labor policy refinements in Lagos State.</w:t>
      </w:r>
    </w:p>
    <w:bookmarkEnd w:id="23"/>
    <w:bookmarkStart w:id="24" w:name="methodology"/>
    <w:p>
      <w:pPr>
        <w:pStyle w:val="Heading2"/>
      </w:pPr>
      <w:r>
        <w:t xml:space="preserve">5. Methodology</w:t>
      </w:r>
    </w:p>
    <w:p>
      <w:pPr>
        <w:pStyle w:val="FirstParagraph"/>
      </w:pPr>
      <w:r>
        <w:t xml:space="preserve">A mixed-methods approach will be employed to ensure robust, contextually grounded findings for the Nigerian setting:</w:t>
      </w:r>
    </w:p>
    <w:p>
      <w:pPr>
        <w:numPr>
          <w:ilvl w:val="0"/>
          <w:numId w:val="1004"/>
        </w:numPr>
        <w:pStyle w:val="Compact"/>
      </w:pPr>
      <w:r>
        <w:rPr>
          <w:bCs/>
          <w:b/>
        </w:rPr>
        <w:t xml:space="preserve">Quantitative Phase:</w:t>
      </w:r>
      <w:r>
        <w:t xml:space="preserve"> </w:t>
      </w:r>
      <w:r>
        <w:t xml:space="preserve">An online survey targeting 150+ HR Managers across diverse sectors (Banking, Tech Startups, Manufacturing, Logistics) in Lagos. The survey will measure perceived challenges (e.g., compliance burden), competency gaps, and HR outcomes like turnover rates.</w:t>
      </w:r>
    </w:p>
    <w:p>
      <w:pPr>
        <w:numPr>
          <w:ilvl w:val="0"/>
          <w:numId w:val="1004"/>
        </w:numPr>
        <w:pStyle w:val="Compact"/>
      </w:pPr>
      <w:r>
        <w:rPr>
          <w:bCs/>
          <w:b/>
        </w:rPr>
        <w:t xml:space="preserve">Qualitative Phase:</w:t>
      </w:r>
      <w:r>
        <w:t xml:space="preserve"> </w:t>
      </w:r>
      <w:r>
        <w:t xml:space="preserve">In-depth semi-structured interviews with 25 key HR Managers and senior executives from leading Lagos organizations. This will explore nuanced experiences, strategic decision-making processes, and the impact of local factors (e.g., power outages on HRIS use, cultural negotiation in teams).</w:t>
      </w:r>
    </w:p>
    <w:p>
      <w:pPr>
        <w:numPr>
          <w:ilvl w:val="0"/>
          <w:numId w:val="1004"/>
        </w:numPr>
        <w:pStyle w:val="Compact"/>
      </w:pPr>
      <w:r>
        <w:rPr>
          <w:bCs/>
          <w:b/>
        </w:rPr>
        <w:t xml:space="preserve">Data Analysis:</w:t>
      </w:r>
      <w:r>
        <w:t xml:space="preserve"> </w:t>
      </w:r>
      <w:r>
        <w:t xml:space="preserve">Thematic analysis for qualitative data; descriptive and inferential statistics (SPSS) for survey data. Triangulation will ensure validity within the Lagos context.</w:t>
      </w:r>
    </w:p>
    <w:p>
      <w:pPr>
        <w:numPr>
          <w:ilvl w:val="0"/>
          <w:numId w:val="1004"/>
        </w:numPr>
        <w:pStyle w:val="Compact"/>
      </w:pPr>
      <w:r>
        <w:rPr>
          <w:bCs/>
          <w:b/>
        </w:rPr>
        <w:t xml:space="preserve">Contextualization:</w:t>
      </w:r>
      <w:r>
        <w:t xml:space="preserve"> </w:t>
      </w:r>
      <w:r>
        <w:t xml:space="preserve">All analysis will explicitly reference Nigeria's legal framework (e.g., Labour Act, 2004), Lagos State-specific regulations, and the socio-cultural milieu of the city.</w:t>
      </w:r>
    </w:p>
    <w:bookmarkEnd w:id="24"/>
    <w:bookmarkStart w:id="25" w:name="X89fa1228e4d7d531f76ea9f7b8a68c3635be52d"/>
    <w:p>
      <w:pPr>
        <w:pStyle w:val="Heading2"/>
      </w:pPr>
      <w:r>
        <w:t xml:space="preserve">6. Expected Outcomes and Practical Implications</w:t>
      </w:r>
    </w:p>
    <w:p>
      <w:pPr>
        <w:pStyle w:val="FirstParagraph"/>
      </w:pPr>
      <w:r>
        <w:t xml:space="preserve">This study anticipates generating a comprehensive "Lagos HRM Competency Framework" specifically for the</w:t>
      </w:r>
      <w:r>
        <w:t xml:space="preserve"> </w:t>
      </w:r>
      <w:r>
        <w:rPr>
          <w:bCs/>
          <w:b/>
        </w:rPr>
        <w:t xml:space="preserve">Human Resources Manager</w:t>
      </w:r>
      <w:r>
        <w:t xml:space="preserve">. Key expected outcomes include:</w:t>
      </w:r>
    </w:p>
    <w:p>
      <w:pPr>
        <w:numPr>
          <w:ilvl w:val="0"/>
          <w:numId w:val="1005"/>
        </w:numPr>
        <w:pStyle w:val="Compact"/>
      </w:pPr>
      <w:r>
        <w:t xml:space="preserve">A validated list of critical competencies (beyond technical skills) essential for Lagos-based HR Managers, such as navigating complex labor bureaucracy, leveraging low-tech solutions during infrastructural challenges, and fostering cross-cultural team cohesion.</w:t>
      </w:r>
    </w:p>
    <w:p>
      <w:pPr>
        <w:numPr>
          <w:ilvl w:val="0"/>
          <w:numId w:val="1005"/>
        </w:numPr>
        <w:pStyle w:val="Compact"/>
      </w:pPr>
      <w:r>
        <w:t xml:space="preserve">Strategic HR models demonstrating how the Human Resources Manager can proactively mitigate Lagos-specific risks (e.g., developing flexible work arrangements to offset traffic chaos, designing retention programs sensitive to Nigerian cultural values like family obligations).</w:t>
      </w:r>
    </w:p>
    <w:p>
      <w:pPr>
        <w:numPr>
          <w:ilvl w:val="0"/>
          <w:numId w:val="1005"/>
        </w:numPr>
        <w:pStyle w:val="Compact"/>
      </w:pPr>
      <w:r>
        <w:t xml:space="preserve">Practical guidelines for organizations on optimizing HR technology investments within Lagos's infrastructure constraints.</w:t>
      </w:r>
    </w:p>
    <w:p>
      <w:pPr>
        <w:numPr>
          <w:ilvl w:val="0"/>
          <w:numId w:val="1005"/>
        </w:numPr>
        <w:pStyle w:val="Compact"/>
      </w:pPr>
      <w:r>
        <w:t xml:space="preserve">Clear evidence linking strategic HRM practices (led by competent Managers) directly to improved talent retention and operational resilience in Nigeria's most demanding market.</w:t>
      </w:r>
    </w:p>
    <w:p>
      <w:pPr>
        <w:pStyle w:val="FirstParagraph"/>
      </w:pPr>
      <w:r>
        <w:t xml:space="preserve">The findings will empower the</w:t>
      </w:r>
      <w:r>
        <w:t xml:space="preserve"> </w:t>
      </w:r>
      <w:r>
        <w:rPr>
          <w:bCs/>
          <w:b/>
        </w:rPr>
        <w:t xml:space="preserve">Human Resources Manager</w:t>
      </w:r>
      <w:r>
        <w:t xml:space="preserve"> </w:t>
      </w:r>
      <w:r>
        <w:t xml:space="preserve">in Lagos to move from a support function to a recognized strategic partner, directly contributing to their organization's competitive advantage within Nigeria and positioning Lagos as a leader in pragmatic HRM within Africa.</w:t>
      </w:r>
    </w:p>
    <w:bookmarkEnd w:id="25"/>
    <w:bookmarkStart w:id="26" w:name="conclusion"/>
    <w:p>
      <w:pPr>
        <w:pStyle w:val="Heading2"/>
      </w:pPr>
      <w:r>
        <w:t xml:space="preserve">7. Conclusion</w:t>
      </w:r>
    </w:p>
    <w:p>
      <w:pPr>
        <w:pStyle w:val="FirstParagraph"/>
      </w:pPr>
      <w:r>
        <w:t xml:space="preserve">The success of businesses in Nigeria's economic epicenter, Lagos, hinges significantly on the effectiveness of its Human Resources Managers. Current practices often fail to address the unique confluence of challenges presented by Lagos – a city where ambition meets infrastructure strain and cultural diversity meets rigid regulation. This thesis proposal directly tackles this critical gap. By conducting rigorous research focused solely on the realities faced by</w:t>
      </w:r>
      <w:r>
        <w:t xml:space="preserve"> </w:t>
      </w:r>
      <w:r>
        <w:rPr>
          <w:bCs/>
          <w:b/>
        </w:rPr>
        <w:t xml:space="preserve">Human Resources Manager</w:t>
      </w:r>
      <w:r>
        <w:t xml:space="preserve">s within Nigeria Lagos, this study promises actionable insights that will elevate HRM from a compliance burden to a powerful driver of sustainable growth in Nigeria's most dynamic business environment. The outcomes will be immediately applicable, providing tangible value for organizations striving to thrive in the complex reality of Lagos, Nigeria.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Lagos, Nigeria</dc:title>
  <dc:creator/>
  <dc:language>en</dc:language>
  <cp:keywords/>
  <dcterms:created xsi:type="dcterms:W3CDTF">2025-12-08T05:04:20Z</dcterms:created>
  <dcterms:modified xsi:type="dcterms:W3CDTF">2025-12-08T05:04:20Z</dcterms:modified>
</cp:coreProperties>
</file>

<file path=docProps/custom.xml><?xml version="1.0" encoding="utf-8"?>
<Properties xmlns="http://schemas.openxmlformats.org/officeDocument/2006/custom-properties" xmlns:vt="http://schemas.openxmlformats.org/officeDocument/2006/docPropsVTypes"/>
</file>