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Evolution</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Pakistan</w:t>
      </w:r>
      <w:r>
        <w:t xml:space="preserve"> </w:t>
      </w:r>
      <w:r>
        <w:t xml:space="preserve">Islamabad</w:t>
      </w:r>
    </w:p>
    <w:bookmarkStart w:id="28" w:name="Xc4963fa2004ad8206244729ec108f39210e7be3"/>
    <w:p>
      <w:pPr>
        <w:pStyle w:val="Heading1"/>
      </w:pPr>
      <w:r>
        <w:t xml:space="preserve">Thesis Proposal: Strategic Evolution of the Human Resources Manager in Pakistan Islamabad: Navigating Modern Challenges and Opportunities</w:t>
      </w:r>
    </w:p>
    <w:p>
      <w:pPr>
        <w:pStyle w:val="FirstParagraph"/>
      </w:pPr>
      <w:r>
        <w:rPr>
          <w:bCs/>
          <w:b/>
        </w:rPr>
        <w:t xml:space="preserve">Submitted by:</w:t>
      </w:r>
      <w:r>
        <w:t xml:space="preserve"> </w:t>
      </w:r>
      <w:r>
        <w:t xml:space="preserve">[Your Name/Student ID]</w:t>
      </w:r>
    </w:p>
    <w:p>
      <w:pPr>
        <w:pStyle w:val="BodyText"/>
      </w:pPr>
      <w:r>
        <w:rPr>
          <w:bCs/>
          <w:b/>
        </w:rPr>
        <w:t xml:space="preserve">Institution:</w:t>
      </w:r>
      <w:r>
        <w:t xml:space="preserve"> </w:t>
      </w:r>
      <w:r>
        <w:t xml:space="preserve">[Relevant University, e.g., National University of Sciences &amp; Technology (NUST), Islamabad]</w:t>
      </w:r>
    </w:p>
    <w:p>
      <w:pPr>
        <w:pStyle w:val="BodyText"/>
      </w:pPr>
      <w:r>
        <w:rPr>
          <w:bCs/>
          <w:b/>
        </w:rPr>
        <w:t xml:space="preserve">Date:</w:t>
      </w:r>
      <w:r>
        <w:t xml:space="preserve"> </w:t>
      </w:r>
      <w:r>
        <w:t xml:space="preserve">October 26, 2023</w:t>
      </w:r>
    </w:p>
    <w:bookmarkStart w:id="20" w:name="i.-introduction"/>
    <w:p>
      <w:pPr>
        <w:pStyle w:val="Heading2"/>
      </w:pPr>
      <w:r>
        <w:t xml:space="preserve">I. Introduction</w:t>
      </w:r>
    </w:p>
    <w:p>
      <w:pPr>
        <w:pStyle w:val="FirstParagraph"/>
      </w:pPr>
      <w:r>
        <w:t xml:space="preserve">This Thesis Proposal investigates the critical and evolving role of the</w:t>
      </w:r>
      <w:r>
        <w:t xml:space="preserve"> </w:t>
      </w:r>
      <w:r>
        <w:rPr>
          <w:iCs/>
          <w:i/>
        </w:rPr>
        <w:t xml:space="preserve">Human Resources Manager</w:t>
      </w:r>
      <w:r>
        <w:t xml:space="preserve"> </w:t>
      </w:r>
      <w:r>
        <w:t xml:space="preserve">within the dynamic business ecosystem of</w:t>
      </w:r>
      <w:r>
        <w:t xml:space="preserve"> </w:t>
      </w:r>
      <w:r>
        <w:rPr>
          <w:bCs/>
          <w:b/>
        </w:rPr>
        <w:t xml:space="preserve">Pakistan Islamabad</w:t>
      </w:r>
      <w:r>
        <w:t xml:space="preserve">. As Pakistan's federal capital and a burgeoning hub for government institutions, multinational corporations (MNCs), international organizations, and indigenous enterprises, Islamabad presents a unique microcosm of HR challenges and opportunities. The strategic importance of the Human Resources Manager is increasingly recognized as pivotal to organizational success in this specific context. This Thesis Proposal aims to critically analyze the current practices, emerging trends, significant challenges, and future strategic imperatives for the</w:t>
      </w:r>
      <w:r>
        <w:t xml:space="preserve"> </w:t>
      </w:r>
      <w:r>
        <w:rPr>
          <w:iCs/>
          <w:i/>
        </w:rPr>
        <w:t xml:space="preserve">Human Resources Manager</w:t>
      </w:r>
      <w:r>
        <w:t xml:space="preserve"> </w:t>
      </w:r>
      <w:r>
        <w:t xml:space="preserve">operating effectively within</w:t>
      </w:r>
      <w:r>
        <w:t xml:space="preserve"> </w:t>
      </w:r>
      <w:r>
        <w:rPr>
          <w:bCs/>
          <w:b/>
        </w:rPr>
        <w:t xml:space="preserve">Pakistan Islamabad</w:t>
      </w:r>
      <w:r>
        <w:t xml:space="preserve">. Understanding this role is not merely an academic exercise but a necessity for sustainable business growth and national development in Pakistan's political and economic nerve center.</w:t>
      </w:r>
    </w:p>
    <w:bookmarkEnd w:id="20"/>
    <w:bookmarkStart w:id="21" w:name="ii.-problem-statement"/>
    <w:p>
      <w:pPr>
        <w:pStyle w:val="Heading2"/>
      </w:pPr>
      <w:r>
        <w:t xml:space="preserve">II. Problem Statement</w:t>
      </w:r>
    </w:p>
    <w:p>
      <w:pPr>
        <w:pStyle w:val="FirstParagraph"/>
      </w:pPr>
      <w:r>
        <w:t xml:space="preserve">The human resources landscape in</w:t>
      </w:r>
      <w:r>
        <w:t xml:space="preserve"> </w:t>
      </w:r>
      <w:r>
        <w:rPr>
          <w:bCs/>
          <w:b/>
        </w:rPr>
        <w:t xml:space="preserve">Pakistan Islamabad</w:t>
      </w:r>
      <w:r>
        <w:t xml:space="preserve"> </w:t>
      </w:r>
      <w:r>
        <w:t xml:space="preserve">is undergoing rapid transformation, driven by factors such as the influx of international organizations (e.g., UNDP, World Bank offices), the growth of the IT and service sectors (especially in areas like Blue Area and F-6/F-7), evolving labor laws under Pakistan's new Labour Policy 2019, and increasing demands for diversity, equity, inclusion (DEI), and digital HR transformation. Despite this dynamism, there remains a significant gap in context-specific research on how the</w:t>
      </w:r>
      <w:r>
        <w:t xml:space="preserve"> </w:t>
      </w:r>
      <w:r>
        <w:rPr>
          <w:iCs/>
          <w:i/>
        </w:rPr>
        <w:t xml:space="preserve">Human Resources Manager</w:t>
      </w:r>
      <w:r>
        <w:t xml:space="preserve"> </w:t>
      </w:r>
      <w:r>
        <w:t xml:space="preserve">adapts their strategy to navigate these unique Islamabad conditions. Many organizations still rely on outdated personnel management practices rather than leveraging HR as a strategic partner. The specific challenges faced by the Human Resources Manager in Islamabad – including navigating complex government regulations, managing culturally diverse workforces (including expatriate staff), ensuring compliance within a rapidly changing legal framework, and driving digital adoption in traditionally bureaucratic environments – are not adequately addressed in existing literature focused on broader Pakistan or global HR models. This Thesis Proposal directly addresses this critical knowledge gap.</w:t>
      </w:r>
    </w:p>
    <w:bookmarkEnd w:id="21"/>
    <w:bookmarkStart w:id="22" w:name="iii.-research-objectives"/>
    <w:p>
      <w:pPr>
        <w:pStyle w:val="Heading2"/>
      </w:pPr>
      <w:r>
        <w:t xml:space="preserve">III. Research Objectives</w:t>
      </w:r>
    </w:p>
    <w:p>
      <w:pPr>
        <w:numPr>
          <w:ilvl w:val="0"/>
          <w:numId w:val="1001"/>
        </w:numPr>
        <w:pStyle w:val="Compact"/>
      </w:pPr>
      <w:r>
        <w:t xml:space="preserve">To comprehensively map the current key responsibilities, strategic functions, and daily challenges faced by the Human Resources Manager in diverse organizations operating within Islamabad.</w:t>
      </w:r>
    </w:p>
    <w:p>
      <w:pPr>
        <w:numPr>
          <w:ilvl w:val="0"/>
          <w:numId w:val="1001"/>
        </w:numPr>
        <w:pStyle w:val="Compact"/>
      </w:pPr>
      <w:r>
        <w:t xml:space="preserve">To analyze the specific impact of Islamabad's unique socio-economic and regulatory environment (e.g., federal government presence, specific provincial labor laws applied in Islamabad Capital Territory) on HR strategy formulation and implementation.</w:t>
      </w:r>
    </w:p>
    <w:p>
      <w:pPr>
        <w:numPr>
          <w:ilvl w:val="0"/>
          <w:numId w:val="1001"/>
        </w:numPr>
        <w:pStyle w:val="Compact"/>
      </w:pPr>
      <w:r>
        <w:t xml:space="preserve">To identify critical success factors and effective strategies employed by leading Human Resources Managers in Islamabad to overcome common hurdles like talent acquisition in a competitive market, retention of skilled professionals, managing remote/hybrid work models post-pandemic, and fostering inclusive workplace cultures.</w:t>
      </w:r>
    </w:p>
    <w:p>
      <w:pPr>
        <w:numPr>
          <w:ilvl w:val="0"/>
          <w:numId w:val="1001"/>
        </w:numPr>
        <w:pStyle w:val="Compact"/>
      </w:pPr>
      <w:r>
        <w:t xml:space="preserve">To propose a contextually relevant framework for the future evolution of the Human Resources Manager role within organizations operating across</w:t>
      </w:r>
      <w:r>
        <w:t xml:space="preserve"> </w:t>
      </w:r>
      <w:r>
        <w:rPr>
          <w:bCs/>
          <w:b/>
        </w:rPr>
        <w:t xml:space="preserve">Pakistan Islamabad</w:t>
      </w:r>
      <w:r>
        <w:t xml:space="preserve">, emphasizing strategic alignment with national development goals and local business realities.</w:t>
      </w:r>
    </w:p>
    <w:bookmarkEnd w:id="22"/>
    <w:bookmarkStart w:id="23" w:name="X504de4c2f8e2ad88b3d8bced142b5d6ae166dc1"/>
    <w:p>
      <w:pPr>
        <w:pStyle w:val="Heading2"/>
      </w:pPr>
      <w:r>
        <w:t xml:space="preserve">IV. Literature Review (Key Contextual Focus)</w:t>
      </w:r>
    </w:p>
    <w:p>
      <w:pPr>
        <w:pStyle w:val="FirstParagraph"/>
      </w:pPr>
      <w:r>
        <w:t xml:space="preserve">While extensive global literature exists on HRM, its direct applicability to the Islamabad context is limited. This Thesis Proposal will critically review: a) Pakistan-specific HR studies (e.g., work by Dr. Tariq Rahman, research from PIDE and ILO Pakistan), b) Studies focusing on the IT/service sector growth in Islamabad, c) Analysis of labor law interpretations within Islamabad Capital Territory (ICT), d) Recent case studies on DEI implementation in Pakistani multinational settings located in Islamabad. The review will highlight the distinctiveness of the</w:t>
      </w:r>
      <w:r>
        <w:t xml:space="preserve"> </w:t>
      </w:r>
      <w:r>
        <w:rPr>
          <w:iCs/>
          <w:i/>
        </w:rPr>
        <w:t xml:space="preserve">Human Resources Manager</w:t>
      </w:r>
      <w:r>
        <w:t xml:space="preserve">'s role here compared to other Pakistani cities like Karachi or Lahore, emphasizing factors such as proximity to federal policy-making, the concentration of diplomatic missions influencing workforce composition, and Islamabad's status as a magnet for educated youth from across Pakistan.</w:t>
      </w:r>
    </w:p>
    <w:bookmarkEnd w:id="23"/>
    <w:bookmarkStart w:id="24" w:name="v.-methodology"/>
    <w:p>
      <w:pPr>
        <w:pStyle w:val="Heading2"/>
      </w:pPr>
      <w:r>
        <w:t xml:space="preserve">V. Methodology</w:t>
      </w:r>
    </w:p>
    <w:p>
      <w:pPr>
        <w:pStyle w:val="FirstParagraph"/>
      </w:pPr>
      <w:r>
        <w:t xml:space="preserve">This research will employ a mixed-methods approach to ensure robustness and contextual relevance within</w:t>
      </w:r>
      <w:r>
        <w:t xml:space="preserve"> </w:t>
      </w:r>
      <w:r>
        <w:rPr>
          <w:bCs/>
          <w:b/>
        </w:rPr>
        <w:t xml:space="preserve">Pakistan Islamabad</w:t>
      </w:r>
      <w:r>
        <w:t xml:space="preserve">:</w:t>
      </w:r>
    </w:p>
    <w:p>
      <w:pPr>
        <w:numPr>
          <w:ilvl w:val="0"/>
          <w:numId w:val="1002"/>
        </w:numPr>
        <w:pStyle w:val="Compact"/>
      </w:pPr>
      <w:r>
        <w:rPr>
          <w:iCs/>
          <w:i/>
        </w:rPr>
        <w:t xml:space="preserve">Qualitative Phase:</w:t>
      </w:r>
      <w:r>
        <w:t xml:space="preserve"> </w:t>
      </w:r>
      <w:r>
        <w:t xml:space="preserve">In-depth, semi-structured interviews (n=25-30) with experienced Human Resources Managers across diverse sectors in Islamabad (government agencies, MNCs like banking/IT/consulting, large local conglomerates). Focus on their strategic thinking, challenges encountered specifically within the Islamabad environment, and adaptation strategies.</w:t>
      </w:r>
    </w:p>
    <w:p>
      <w:pPr>
        <w:numPr>
          <w:ilvl w:val="0"/>
          <w:numId w:val="1002"/>
        </w:numPr>
        <w:pStyle w:val="Compact"/>
      </w:pPr>
      <w:r>
        <w:rPr>
          <w:iCs/>
          <w:i/>
        </w:rPr>
        <w:t xml:space="preserve">Quantitative Phase:</w:t>
      </w:r>
      <w:r>
        <w:t xml:space="preserve"> </w:t>
      </w:r>
      <w:r>
        <w:t xml:space="preserve">A structured online survey (target n=150+ HR professionals across Islamabad) to quantify prevalence of challenges (e.g., talent retention rates, compliance issues), current HR practices adopted (e.g., use of HRIS, DEI initiatives), and perceived strategic impact of the Human Resources Manager role.</w:t>
      </w:r>
    </w:p>
    <w:p>
      <w:pPr>
        <w:numPr>
          <w:ilvl w:val="0"/>
          <w:numId w:val="1002"/>
        </w:numPr>
        <w:pStyle w:val="Compact"/>
      </w:pPr>
      <w:r>
        <w:rPr>
          <w:iCs/>
          <w:i/>
        </w:rPr>
        <w:t xml:space="preserve">Contextual Analysis:</w:t>
      </w:r>
      <w:r>
        <w:t xml:space="preserve"> </w:t>
      </w:r>
      <w:r>
        <w:t xml:space="preserve">Review and analysis of relevant Islamabad-specific policy documents (ICT Labour Code provisions, Islamabad Development Authority guidelines) and industry reports from the Islamabad Chamber of Commerce &amp; Industry (ICCI) to ground findings in local realities.</w:t>
      </w:r>
    </w:p>
    <w:bookmarkEnd w:id="24"/>
    <w:bookmarkStart w:id="25" w:name="v.-significance-of-the-study"/>
    <w:p>
      <w:pPr>
        <w:pStyle w:val="Heading2"/>
      </w:pPr>
      <w:r>
        <w:t xml:space="preserve">V. Significance of the Study</w:t>
      </w:r>
    </w:p>
    <w:p>
      <w:pPr>
        <w:pStyle w:val="FirstParagraph"/>
      </w:pPr>
      <w:r>
        <w:t xml:space="preserve">This Thesis Proposal is significant for several key stakeholders within</w:t>
      </w:r>
      <w:r>
        <w:t xml:space="preserve"> </w:t>
      </w:r>
      <w:r>
        <w:rPr>
          <w:bCs/>
          <w:b/>
        </w:rPr>
        <w:t xml:space="preserve">Pakistan Islamabad</w:t>
      </w:r>
      <w:r>
        <w:t xml:space="preserve"> </w:t>
      </w:r>
      <w:r>
        <w:t xml:space="preserve">and beyond:</w:t>
      </w:r>
    </w:p>
    <w:p>
      <w:pPr>
        <w:numPr>
          <w:ilvl w:val="0"/>
          <w:numId w:val="1003"/>
        </w:numPr>
        <w:pStyle w:val="Compact"/>
      </w:pPr>
      <w:r>
        <w:rPr>
          <w:bCs/>
          <w:b/>
        </w:rPr>
        <w:t xml:space="preserve">Human Resources Managers &amp; Organizations in Islamabad:</w:t>
      </w:r>
      <w:r>
        <w:t xml:space="preserve"> </w:t>
      </w:r>
      <w:r>
        <w:t xml:space="preserve">Provides actionable insights and evidence-based strategies to enhance their strategic effectiveness, improve talent management, ensure compliance, and drive organizational performance within the unique Islamabad context.</w:t>
      </w:r>
    </w:p>
    <w:p>
      <w:pPr>
        <w:numPr>
          <w:ilvl w:val="0"/>
          <w:numId w:val="1003"/>
        </w:numPr>
        <w:pStyle w:val="Compact"/>
      </w:pPr>
      <w:r>
        <w:rPr>
          <w:bCs/>
          <w:b/>
        </w:rPr>
        <w:t xml:space="preserve">Pakistani Government &amp; Policy Makers (Islamabad):</w:t>
      </w:r>
      <w:r>
        <w:t xml:space="preserve"> </w:t>
      </w:r>
      <w:r>
        <w:t xml:space="preserve">Offers empirical data on HR challenges impacting productivity and workforce development in the capital city, informing future labor policy refinement tailored to Islamabad's specific needs.</w:t>
      </w:r>
    </w:p>
    <w:p>
      <w:pPr>
        <w:numPr>
          <w:ilvl w:val="0"/>
          <w:numId w:val="1003"/>
        </w:numPr>
        <w:pStyle w:val="Compact"/>
      </w:pPr>
      <w:r>
        <w:rPr>
          <w:bCs/>
          <w:b/>
        </w:rPr>
        <w:t xml:space="preserve">Educational Institutions (e.g., NUST, IBA Islamabad):</w:t>
      </w:r>
      <w:r>
        <w:t xml:space="preserve"> </w:t>
      </w:r>
      <w:r>
        <w:t xml:space="preserve">Contributes valuable, locally relevant content for refining HRM curricula to better prepare graduates for the demands of the Islamabad job market and the evolving role of the Human Resources Manager.</w:t>
      </w:r>
    </w:p>
    <w:p>
      <w:pPr>
        <w:numPr>
          <w:ilvl w:val="0"/>
          <w:numId w:val="1003"/>
        </w:numPr>
        <w:pStyle w:val="Compact"/>
      </w:pPr>
      <w:r>
        <w:rPr>
          <w:bCs/>
          <w:b/>
        </w:rPr>
        <w:t xml:space="preserve">Nationwide Impact:</w:t>
      </w:r>
      <w:r>
        <w:t xml:space="preserve"> </w:t>
      </w:r>
      <w:r>
        <w:t xml:space="preserve">Findings can serve as a benchmark or model for other major cities in Pakistan, demonstrating how strategic HR practices driven by effective Human Resources Managers contribute to national economic competitiveness, particularly as Islamabad is central to Pakistan's development narrative.</w:t>
      </w:r>
    </w:p>
    <w:bookmarkEnd w:id="25"/>
    <w:bookmarkStart w:id="26" w:name="vi.-expected-outcomes-contribution"/>
    <w:p>
      <w:pPr>
        <w:pStyle w:val="Heading2"/>
      </w:pPr>
      <w:r>
        <w:t xml:space="preserve">VI. Expected Outcomes &amp; Contribution</w:t>
      </w:r>
    </w:p>
    <w:p>
      <w:pPr>
        <w:pStyle w:val="FirstParagraph"/>
      </w:pPr>
      <w:r>
        <w:t xml:space="preserve">This Thesis Proposal anticipates delivering a comprehensive framework titled "The Strategic HRM Paradigm for Islamabad," outlining the essential competencies, strategic priorities, and contextual adaptations required for the Human Resources Manager to excel in</w:t>
      </w:r>
      <w:r>
        <w:t xml:space="preserve"> </w:t>
      </w:r>
      <w:r>
        <w:rPr>
          <w:bCs/>
          <w:b/>
        </w:rPr>
        <w:t xml:space="preserve">Pakistan Islamabad</w:t>
      </w:r>
      <w:r>
        <w:t xml:space="preserve">. The research is expected to move beyond descriptive analysis to offer concrete recommendations for organizations on structuring HR functions strategically. Crucially, it will document how the Human Resources Manager evolves from a purely administrative function towards a key strategic advisor within the Islamabad business landscape. This contribution is vital for strengthening Pakistan's human capital development foundation in its most influential city, directly supporting national goals of economic growth and institutional efficiency as outlined in initiatives like Vision 2025.</w:t>
      </w:r>
    </w:p>
    <w:bookmarkEnd w:id="26"/>
    <w:bookmarkStart w:id="27" w:name="vii.-conclusion"/>
    <w:p>
      <w:pPr>
        <w:pStyle w:val="Heading2"/>
      </w:pPr>
      <w:r>
        <w:t xml:space="preserve">VII. Conclusion</w:t>
      </w:r>
    </w:p>
    <w:p>
      <w:pPr>
        <w:pStyle w:val="FirstParagraph"/>
      </w:pPr>
      <w:r>
        <w:t xml:space="preserve">The role of the Human Resources Manager within organizations operating in</w:t>
      </w:r>
      <w:r>
        <w:t xml:space="preserve"> </w:t>
      </w:r>
      <w:r>
        <w:rPr>
          <w:bCs/>
          <w:b/>
        </w:rPr>
        <w:t xml:space="preserve">Pakistan Islamabad</w:t>
      </w:r>
      <w:r>
        <w:t xml:space="preserve"> </w:t>
      </w:r>
      <w:r>
        <w:t xml:space="preserve">is at a pivotal juncture. The unique confluence of political significance, economic dynamism, regulatory environment, and workforce diversity necessitates a deep understanding of this role's strategic evolution. This Thesis Proposal presents a focused and necessary investigation into the specific challenges and opportunities facing the Human Resources Manager in Islamabad. By grounding the research firmly within Pakistan's capital city context, this study promises significant practical value for local organizations, policy development, academic training, and ultimately contributes to building a more capable and strategically aligned workforce essential for Pakistan's future prosperity. The findings of this Thesis Proposal will provide an indispensable guide for Human Resources Managers navigating the complex terrain of</w:t>
      </w:r>
      <w:r>
        <w:t xml:space="preserve"> </w:t>
      </w:r>
      <w:r>
        <w:rPr>
          <w:bCs/>
          <w:b/>
        </w:rPr>
        <w:t xml:space="preserve">Pakistan Islamabad</w:t>
      </w:r>
      <w:r>
        <w:t xml:space="preserve"> </w:t>
      </w:r>
      <w:r>
        <w:t xml:space="preserve">in the 21st century.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Evolution of the Human Resources Manager in Pakistan Islamabad</dc:title>
  <dc:creator/>
  <dc:language>en</dc:language>
  <cp:keywords/>
  <dcterms:created xsi:type="dcterms:W3CDTF">2025-12-10T12:25:14Z</dcterms:created>
  <dcterms:modified xsi:type="dcterms:W3CDTF">2025-12-10T12:25:14Z</dcterms:modified>
</cp:coreProperties>
</file>

<file path=docProps/custom.xml><?xml version="1.0" encoding="utf-8"?>
<Properties xmlns="http://schemas.openxmlformats.org/officeDocument/2006/custom-properties" xmlns:vt="http://schemas.openxmlformats.org/officeDocument/2006/docPropsVTypes"/>
</file>