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r>
        <w:t xml:space="preserve"> </w:t>
      </w:r>
      <w:r>
        <w:t xml:space="preserve">Context</w:t>
      </w:r>
    </w:p>
    <w:bookmarkStart w:id="30" w:name="Xd6a87da12432b4852945974d773e3751c0bf408"/>
    <w:p>
      <w:pPr>
        <w:pStyle w:val="Heading1"/>
      </w:pPr>
      <w:r>
        <w:t xml:space="preserve">Thesis Proposal: The Strategic Evolution of the Human Resources Manager in Contemporary Organizations within South Africa Cape Town</w:t>
      </w:r>
    </w:p>
    <w:bookmarkStart w:id="20" w:name="introduction-and-background"/>
    <w:p>
      <w:pPr>
        <w:pStyle w:val="Heading2"/>
      </w:pPr>
      <w:r>
        <w:t xml:space="preserve">Introduction and Background</w:t>
      </w:r>
    </w:p>
    <w:p>
      <w:pPr>
        <w:pStyle w:val="FirstParagraph"/>
      </w:pPr>
      <w:r>
        <w:t xml:space="preserve">The dynamic economic landscape of South Africa, particularly within the vibrant metropolis of Cape Town, necessitates a re-evaluation of traditional human resources management paradigms. As one of Africa's most diverse and economically significant cities, Cape Town presents unique challenges and opportunities for organizations operating in sectors ranging from tourism and technology to finance and renewable energy. The role of the Human Resources Manager has evolved beyond administrative functions to become a strategic business partner critical to organizational success in this complex environment. This Thesis Proposal outlines a comprehensive research study examining how contemporary Human Resources Managers in South Africa Cape Town navigate legislative compliance, cultural diversity, skills development, and talent retention amidst rapid economic transformation.</w:t>
      </w:r>
    </w:p>
    <w:bookmarkEnd w:id="20"/>
    <w:bookmarkStart w:id="21" w:name="problem-statement"/>
    <w:p>
      <w:pPr>
        <w:pStyle w:val="Heading2"/>
      </w:pPr>
      <w:r>
        <w:t xml:space="preserve">Problem Statement</w:t>
      </w:r>
    </w:p>
    <w:p>
      <w:pPr>
        <w:pStyle w:val="FirstParagraph"/>
      </w:pPr>
      <w:r>
        <w:t xml:space="preserve">Despite South Africa's progressive labor legislation such as the Employment Equity Act (1998) and Basic Conditions of Employment Act (1997), organizations in Cape Town face persistent HR challenges including high turnover rates, skills shortages in key sectors, and difficulties implementing equitable workplace practices. The current research gap lies in understanding how the Human Resources Manager adapts to these context-specific pressures while balancing organizational goals with socio-economic realities unique to South Africa Cape Town. Without evidence-based insights into this evolving role, organizations risk ineffective talent strategies that undermine competitiveness and social cohesion.</w:t>
      </w:r>
    </w:p>
    <w:bookmarkEnd w:id="21"/>
    <w:bookmarkStart w:id="22" w:name="research-objectives"/>
    <w:p>
      <w:pPr>
        <w:pStyle w:val="Heading2"/>
      </w:pPr>
      <w:r>
        <w:t xml:space="preserve">Research Objectives</w:t>
      </w:r>
    </w:p>
    <w:p>
      <w:pPr>
        <w:numPr>
          <w:ilvl w:val="0"/>
          <w:numId w:val="1001"/>
        </w:numPr>
        <w:pStyle w:val="Compact"/>
      </w:pPr>
      <w:r>
        <w:t xml:space="preserve">To analyze the strategic responsibilities of Human Resources Managers in Cape Town-based organizations across key industry sectors.</w:t>
      </w:r>
    </w:p>
    <w:p>
      <w:pPr>
        <w:numPr>
          <w:ilvl w:val="0"/>
          <w:numId w:val="1001"/>
        </w:numPr>
        <w:pStyle w:val="Compact"/>
      </w:pPr>
      <w:r>
        <w:t xml:space="preserve">To identify specific challenges faced by the Human Resources Manager in implementing equitable talent management within South Africa's complex socio-economic framework.</w:t>
      </w:r>
    </w:p>
    <w:p>
      <w:pPr>
        <w:numPr>
          <w:ilvl w:val="0"/>
          <w:numId w:val="1001"/>
        </w:numPr>
        <w:pStyle w:val="Compact"/>
      </w:pPr>
      <w:r>
        <w:t xml:space="preserve">To evaluate how compliance with South African labor legislation is integrated into strategic HR planning by professionals operating in Cape Town.</w:t>
      </w:r>
    </w:p>
    <w:p>
      <w:pPr>
        <w:numPr>
          <w:ilvl w:val="0"/>
          <w:numId w:val="1001"/>
        </w:numPr>
        <w:pStyle w:val="Compact"/>
      </w:pPr>
      <w:r>
        <w:t xml:space="preserve">To develop a contextually relevant competency model for the Human Resources Manager position specific to Cape Town's business ecosystem.</w:t>
      </w:r>
    </w:p>
    <w:bookmarkEnd w:id="22"/>
    <w:bookmarkStart w:id="23" w:name="literature-review-key-focus-areas"/>
    <w:p>
      <w:pPr>
        <w:pStyle w:val="Heading2"/>
      </w:pPr>
      <w:r>
        <w:t xml:space="preserve">Literature Review (Key Focus Areas)</w:t>
      </w:r>
    </w:p>
    <w:p>
      <w:pPr>
        <w:pStyle w:val="FirstParagraph"/>
      </w:pPr>
      <w:r>
        <w:t xml:space="preserve">Existing literature on HRM in South Africa predominantly focuses on national policy frameworks without sufficient granularity for Cape Town's distinct context. While studies by Burger (2017) examine transformation challenges, and Durrant &amp; Strydom (2019) explore skills development, none comprehensively address the Cape Town-specific operational realities. The city's unique position as a global tourism hub with high economic disparity creates pressure points for HR professionals managing multilingual workforces across sectors like hospitality (employing 30% of Cape Town's workforce), tech innovation, and traditional manufacturing. Current research fails to capture how the Human Resources Manager navigates between international best practices and local realities such as the National Development Plan 2030 implementation challenges in Western Cape Province.</w:t>
      </w:r>
    </w:p>
    <w:bookmarkEnd w:id="23"/>
    <w:bookmarkStart w:id="24" w:name="methodology"/>
    <w:p>
      <w:pPr>
        <w:pStyle w:val="Heading2"/>
      </w:pPr>
      <w:r>
        <w:t xml:space="preserve">Methodology</w:t>
      </w:r>
    </w:p>
    <w:p>
      <w:pPr>
        <w:pStyle w:val="FirstParagraph"/>
      </w:pPr>
      <w:r>
        <w:t xml:space="preserve">This qualitative research will employ a multi-case study approach with strategic sampling of 15 organizations across diverse sectors in South Africa Cape Town. Data collection methods include:</w:t>
      </w:r>
    </w:p>
    <w:p>
      <w:pPr>
        <w:numPr>
          <w:ilvl w:val="0"/>
          <w:numId w:val="1002"/>
        </w:numPr>
        <w:pStyle w:val="Compact"/>
      </w:pPr>
      <w:r>
        <w:t xml:space="preserve">Structured interviews (60-90 minutes) with 30 Human Resources Managers at senior and mid-level positions</w:t>
      </w:r>
    </w:p>
    <w:p>
      <w:pPr>
        <w:numPr>
          <w:ilvl w:val="0"/>
          <w:numId w:val="1002"/>
        </w:numPr>
        <w:pStyle w:val="Compact"/>
      </w:pPr>
      <w:r>
        <w:t xml:space="preserve">Focus group discussions (4 groups of 6-8 HR practitioners)</w:t>
      </w:r>
    </w:p>
    <w:p>
      <w:pPr>
        <w:numPr>
          <w:ilvl w:val="0"/>
          <w:numId w:val="1002"/>
        </w:numPr>
        <w:pStyle w:val="Compact"/>
      </w:pPr>
      <w:r>
        <w:t xml:space="preserve">Analysis of organizational HR policies and transformation reports</w:t>
      </w:r>
    </w:p>
    <w:p>
      <w:pPr>
        <w:pStyle w:val="FirstParagraph"/>
      </w:pPr>
      <w:r>
        <w:t xml:space="preserve">The study will utilize thematic analysis to identify patterns related to strategic challenges. Ethical clearance from the University of Cape Town's Research Ethics Committee will be obtained prior to data collection. Participants will remain anonymous in all reporting, with organization names replaced by sector categories (e.g., "Tourism Sector Organization A").</w:t>
      </w:r>
    </w:p>
    <w:bookmarkEnd w:id="24"/>
    <w:bookmarkStart w:id="25" w:name="significance-of-the-research"/>
    <w:p>
      <w:pPr>
        <w:pStyle w:val="Heading2"/>
      </w:pPr>
      <w:r>
        <w:t xml:space="preserve">Significance of the Research</w:t>
      </w:r>
    </w:p>
    <w:p>
      <w:pPr>
        <w:pStyle w:val="FirstParagraph"/>
      </w:pPr>
      <w:r>
        <w:t xml:space="preserve">This Thesis Proposal addresses a critical need for context-specific HR knowledge in South Africa Cape Town. The findings will provide:</w:t>
      </w:r>
    </w:p>
    <w:p>
      <w:pPr>
        <w:numPr>
          <w:ilvl w:val="0"/>
          <w:numId w:val="1003"/>
        </w:numPr>
        <w:pStyle w:val="Compact"/>
      </w:pPr>
      <w:r>
        <w:t xml:space="preserve">A practical framework for Human Resources Managers to enhance strategic contribution in local organizations</w:t>
      </w:r>
    </w:p>
    <w:p>
      <w:pPr>
        <w:numPr>
          <w:ilvl w:val="0"/>
          <w:numId w:val="1003"/>
        </w:numPr>
        <w:pStyle w:val="Compact"/>
      </w:pPr>
      <w:r>
        <w:t xml:space="preserve">Actionable insights for HR training institutions (e.g., University of the Western Cape) to develop regionally relevant curricula</w:t>
      </w:r>
    </w:p>
    <w:p>
      <w:pPr>
        <w:numPr>
          <w:ilvl w:val="0"/>
          <w:numId w:val="1003"/>
        </w:numPr>
        <w:pStyle w:val="Compact"/>
      </w:pPr>
      <w:r>
        <w:t xml:space="preserve">Policy recommendations for South African government bodies on supporting HR function development within Cape Town's business environment</w:t>
      </w:r>
    </w:p>
    <w:p>
      <w:pPr>
        <w:pStyle w:val="FirstParagraph"/>
      </w:pPr>
      <w:r>
        <w:t xml:space="preserve">Crucially, the research will advance understanding of how the Human Resources Manager serves as a catalyst for inclusive growth in South Africa's most economically dynamic city. By focusing specifically on Cape Town's unique intersection of global business trends and local socio-economic challenges, this study will generate knowledge with immediate applicability to 85% of Western Cape businesses employing over 10 people (as per Statistics SA 2023 data).</w:t>
      </w:r>
    </w:p>
    <w:bookmarkEnd w:id="25"/>
    <w:bookmarkStart w:id="26" w:name="expected-outcomes"/>
    <w:p>
      <w:pPr>
        <w:pStyle w:val="Heading2"/>
      </w:pPr>
      <w:r>
        <w:t xml:space="preserve">Expected Outcomes</w:t>
      </w:r>
    </w:p>
    <w:p>
      <w:pPr>
        <w:pStyle w:val="FirstParagraph"/>
      </w:pPr>
      <w:r>
        <w:t xml:space="preserve">Anticipated results include a validated competency framework for the Human Resources Manager role in South Africa Cape Town, specifically addressing:</w:t>
      </w:r>
    </w:p>
    <w:p>
      <w:pPr>
        <w:numPr>
          <w:ilvl w:val="0"/>
          <w:numId w:val="1004"/>
        </w:numPr>
        <w:pStyle w:val="Compact"/>
      </w:pPr>
      <w:r>
        <w:t xml:space="preserve">Cultural intelligence required to manage diverse workforces (including multilingual teams representing 80+ indigenous language groups)</w:t>
      </w:r>
    </w:p>
    <w:p>
      <w:pPr>
        <w:numPr>
          <w:ilvl w:val="0"/>
          <w:numId w:val="1004"/>
        </w:numPr>
        <w:pStyle w:val="Compact"/>
      </w:pPr>
      <w:r>
        <w:t xml:space="preserve">Strategies for balancing compliance with labor laws and operational realities in high-turnover sectors</w:t>
      </w:r>
    </w:p>
    <w:p>
      <w:pPr>
        <w:numPr>
          <w:ilvl w:val="0"/>
          <w:numId w:val="1004"/>
        </w:numPr>
        <w:pStyle w:val="Compact"/>
      </w:pPr>
      <w:r>
        <w:t xml:space="preserve">Integration of skills development initiatives aligned with Cape Town's Economic Development Strategy</w:t>
      </w:r>
    </w:p>
    <w:p>
      <w:pPr>
        <w:pStyle w:val="FirstParagraph"/>
      </w:pPr>
      <w:r>
        <w:t xml:space="preserve">The research will challenge the perception of HR as merely administrative, demonstrating how the Human Resources Manager directly influences organizational resilience in volatile economic conditions. For instance, findings may reveal how effective HR practices in Cape Town tourism businesses reduced turnover by 22% during post-pandemic recovery (a key local concern).</w:t>
      </w:r>
    </w:p>
    <w:bookmarkEnd w:id="26"/>
    <w:bookmarkStart w:id="27"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Description</w:t>
      </w:r>
    </w:p>
    <w:p>
      <w:pPr>
        <w:pStyle w:val="BodyText"/>
      </w:pPr>
      <w:r>
        <w:t xml:space="preserve">Literature Review &amp; Instrument Development</w:t>
      </w:r>
    </w:p>
    <w:p>
      <w:pPr>
        <w:pStyle w:val="BodyText"/>
      </w:pPr>
      <w:r>
        <w:t xml:space="preserve">1-2</w:t>
      </w:r>
    </w:p>
    <w:p>
      <w:pPr>
        <w:pStyle w:val="BodyText"/>
      </w:pPr>
      <w:r>
        <w:t xml:space="preserve">Critically analyze existing HR literature with Cape Town focus; develop interview protocols</w:t>
      </w:r>
    </w:p>
    <w:p>
      <w:pPr>
        <w:pStyle w:val="BodyText"/>
      </w:pPr>
      <w:r>
        <w:t xml:space="preserve">Data Collection (Fieldwork)</w:t>
      </w:r>
    </w:p>
    <w:p>
      <w:pPr>
        <w:pStyle w:val="BodyText"/>
      </w:pPr>
      <w:r>
        <w:t xml:space="preserve">3-5</w:t>
      </w:r>
    </w:p>
    <w:p>
      <w:pPr>
        <w:pStyle w:val="BodyText"/>
      </w:pPr>
      <w:r>
        <w:t xml:space="preserve">The study will prioritize organizations demonstrating innovative HR practices in Cape Town, including tech startups in the Silicon Cape ecosystem and established tourism operators. Data collection will occur across diverse neighborhoods from Woodstock to Camps Bay to capture geographic diversity within the metropolitan area.</w:t>
      </w:r>
    </w:p>
    <w:p>
      <w:pPr>
        <w:pStyle w:val="BodyText"/>
      </w:pPr>
      <w:r>
        <w:t xml:space="preserve">Data Analysis &amp; Drafting</w:t>
      </w:r>
    </w:p>
    <w:p>
      <w:pPr>
        <w:pStyle w:val="BodyText"/>
      </w:pPr>
      <w:r>
        <w:t xml:space="preserve">6-8</w:t>
      </w:r>
    </w:p>
    <w:p>
      <w:pPr>
        <w:pStyle w:val="BodyText"/>
      </w:pPr>
      <w:r>
        <w:t xml:space="preserve">Thematic analysis using NVivo software; draft thesis chapters</w:t>
      </w:r>
    </w:p>
    <w:p>
      <w:pPr>
        <w:pStyle w:val="BodyText"/>
      </w:pPr>
      <w:r>
        <w:t xml:space="preserve">Finalization &amp; Submission</w:t>
      </w:r>
    </w:p>
    <w:p>
      <w:pPr>
        <w:pStyle w:val="BodyText"/>
      </w:pPr>
      <w:r>
        <w:t xml:space="preserve">9-10</w:t>
      </w:r>
    </w:p>
    <w:p>
      <w:pPr>
        <w:pStyle w:val="BodyText"/>
      </w:pPr>
      <w:r>
        <w:t xml:space="preserve">This timeline allows for thorough engagement with Cape Town's business community, recognizing that organizational access requires careful cultural navigation in the South Africa context.</w:t>
      </w:r>
    </w:p>
    <w:bookmarkEnd w:id="27"/>
    <w:bookmarkStart w:id="28" w:name="Xc7e19da9e9e13d2916fb5b2bb387ba8787e137e"/>
    <w:p>
      <w:pPr>
        <w:pStyle w:val="Heading2"/>
      </w:pPr>
      <w:r>
        <w:t xml:space="preserve">Conclusion: The Imperative for Contextual HR Leadership</w:t>
      </w:r>
    </w:p>
    <w:p>
      <w:pPr>
        <w:pStyle w:val="FirstParagraph"/>
      </w:pPr>
      <w:r>
        <w:t xml:space="preserve">In conclusion, this Thesis Proposal establishes the necessity of investigating the Human Resources Manager role within South Africa Cape Town's distinctive socioeconomic matrix. As Cape Town continues to position itself as a continental innovation hub while grappling with persistent inequality, organizations require HR leaders who understand local dynamics from the City of Cape Town's Integrated Development Plan to informal sector labor markets. The findings will directly inform both academic discourse on African HRM and practical implementation strategies for professionals navigating this complex landscape. This research does not merely examine an administrative function—it investigates how strategic Human Resources Management can become the engine for inclusive economic growth in South Africa's most promising city. The outcome will be a definitive guide for organizations seeking to leverage their Human Resources Manager as a strategic asset in Cape Town's competitive marketplace, ultimately contributing to the broader national goal of sustainable development enshrined in South Africa's Constitution.</w:t>
      </w:r>
    </w:p>
    <w:bookmarkEnd w:id="28"/>
    <w:bookmarkStart w:id="29" w:name="word-count-987"/>
    <w:p>
      <w:pPr>
        <w:pStyle w:val="Heading2"/>
      </w:pPr>
      <w:r>
        <w:t xml:space="preserve">Word Count: 987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Human Resources Manager in South Africa Cape Town Context</dc:title>
  <dc:creator/>
  <dc:language>en</dc:language>
  <cp:keywords/>
  <dcterms:created xsi:type="dcterms:W3CDTF">2026-07-23T11:40:27Z</dcterms:created>
  <dcterms:modified xsi:type="dcterms:W3CDTF">2026-07-23T11:40:27Z</dcterms:modified>
</cp:coreProperties>
</file>

<file path=docProps/custom.xml><?xml version="1.0" encoding="utf-8"?>
<Properties xmlns="http://schemas.openxmlformats.org/officeDocument/2006/custom-properties" xmlns:vt="http://schemas.openxmlformats.org/officeDocument/2006/docPropsVTypes"/>
</file>