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Thailand</w:t>
      </w:r>
      <w:r>
        <w:t xml:space="preserve"> </w:t>
      </w:r>
      <w:r>
        <w:t xml:space="preserve">Bangkok</w:t>
      </w:r>
      <w:r>
        <w:t xml:space="preserve"> </w:t>
      </w:r>
      <w:r>
        <w:t xml:space="preserve">Context</w:t>
      </w:r>
    </w:p>
    <w:bookmarkStart w:id="29" w:name="X2779b5aea74f319986612454ec8e9501a4d9013"/>
    <w:p>
      <w:pPr>
        <w:pStyle w:val="Heading1"/>
      </w:pPr>
      <w:r>
        <w:t xml:space="preserve">Thesis Proposal: Strategic Human Resources Manager Roles in Thailand Bangkok Context</w:t>
      </w:r>
    </w:p>
    <w:bookmarkStart w:id="20" w:name="abstract"/>
    <w:p>
      <w:pPr>
        <w:pStyle w:val="Heading2"/>
      </w:pPr>
      <w:r>
        <w:t xml:space="preserve">Abstract</w:t>
      </w:r>
    </w:p>
    <w:p>
      <w:pPr>
        <w:pStyle w:val="FirstParagraph"/>
      </w:pPr>
      <w:r>
        <w:t xml:space="preserve">This Thesis Proposal outlines a research project investigating the evolving responsibilities, challenges, and strategic impact of the Human Resources Manager within the dynamic business environment of Thailand Bangkok. Focusing on Bangkok as Thailand's economic and corporate hub, this study addresses critical gaps in understanding how local HR practices align with global standards while navigating unique Thai cultural, legal, and economic landscapes. The research aims to develop a context-specific competency framework for effective Human Resources Management in Bangkok-based organizations, directly contributing to sustainable talent development and organizational success within Thailand's rapidly growing market.</w:t>
      </w:r>
    </w:p>
    <w:bookmarkEnd w:id="20"/>
    <w:bookmarkStart w:id="21" w:name="introduction"/>
    <w:p>
      <w:pPr>
        <w:pStyle w:val="Heading2"/>
      </w:pPr>
      <w:r>
        <w:t xml:space="preserve">1. Introduction</w:t>
      </w:r>
    </w:p>
    <w:p>
      <w:pPr>
        <w:pStyle w:val="FirstParagraph"/>
      </w:pPr>
      <w:r>
        <w:t xml:space="preserve">Thailand Bangkok stands as the undisputed economic heart of Southeast Asia, hosting over 70% of the country's multinational corporations (MNCs), major domestic enterprises, and burgeoning startups. This concentration creates an exceptionally complex operational environment demanding sophisticated Human Resources Management (HRM). The role of the Human Resources Manager in Thailand Bangkok has evolved far beyond administrative functions to become a strategic business partner crucial for navigating labor market volatility, cultural nuances, and stringent regulatory compliance under the Thailand Labour Protection Act. However, existing literature often fails to provide localized insights into the specific pressures faced by HR Managers operating within Bangkok's unique context – a city where rapid modernization collides with deep-rooted Thai cultural values like "sanuk" (fun), "kreng jai" (consideration for others), and hierarchical workplace dynamics. This Thesis Proposal addresses this critical gap, positioning the Human Resources Manager as the pivotal figure whose strategic acumen determines organizational resilience in Thailand Bangkok.</w:t>
      </w:r>
    </w:p>
    <w:bookmarkEnd w:id="21"/>
    <w:bookmarkStart w:id="22" w:name="problem-statement"/>
    <w:p>
      <w:pPr>
        <w:pStyle w:val="Heading2"/>
      </w:pPr>
      <w:r>
        <w:t xml:space="preserve">2. Problem Statement</w:t>
      </w:r>
    </w:p>
    <w:p>
      <w:pPr>
        <w:pStyle w:val="FirstParagraph"/>
      </w:pPr>
      <w:r>
        <w:t xml:space="preserve">Despite Thailand's economic growth, businesses in Bangkok frequently struggle with high employee turnover (averaging 18% annually according to 2023 TISI data), ineffective talent retention strategies, and misalignment between HR initiatives and business objectives. Many organizations rely on generic HR models unsuitable for the Thai context. This research identifies a significant problem: current practices of the Human Resources Manager in Thailand Bangkok often lack a strategic framework grounded in local socio-cultural realities and emerging market demands (e.g., digital transformation, post-pandemic workforce expectations). Consequently, businesses face operational inefficiencies, reputational risks related to labor disputes, and an inability to harness the full potential of their talent – directly impacting Thailand's competitiveness. This Thesis Proposal seeks to rectify this by defining the essential strategic competencies required for a modern Human Resources Manager operating successfully within Thailand Bangkok.</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Thailand Bangkok context:</w:t>
      </w:r>
    </w:p>
    <w:p>
      <w:pPr>
        <w:numPr>
          <w:ilvl w:val="0"/>
          <w:numId w:val="1001"/>
        </w:numPr>
        <w:pStyle w:val="Compact"/>
      </w:pPr>
      <w:r>
        <w:t xml:space="preserve">To analyze the current strategic responsibilities and day-to-day challenges faced by Human Resources Managers in diverse sectors (e.g., manufacturing, tech, retail) across Bangkok.</w:t>
      </w:r>
    </w:p>
    <w:p>
      <w:pPr>
        <w:numPr>
          <w:ilvl w:val="0"/>
          <w:numId w:val="1001"/>
        </w:numPr>
        <w:pStyle w:val="Compact"/>
      </w:pPr>
      <w:r>
        <w:t xml:space="preserve">To identify key cultural, legal (e.g., compliance with Thailand's Social Security Act), and economic factors uniquely shaping HRM success in Bangkok.</w:t>
      </w:r>
    </w:p>
    <w:p>
      <w:pPr>
        <w:numPr>
          <w:ilvl w:val="0"/>
          <w:numId w:val="1001"/>
        </w:numPr>
        <w:pStyle w:val="Compact"/>
      </w:pPr>
      <w:r>
        <w:t xml:space="preserve">To develop a comprehensive competency framework specifically for the Human Resources Manager role in Thailand Bangkok, integrating strategic business acumen with Thai cultural intelligence.</w:t>
      </w:r>
    </w:p>
    <w:p>
      <w:pPr>
        <w:numPr>
          <w:ilvl w:val="0"/>
          <w:numId w:val="1001"/>
        </w:numPr>
        <w:pStyle w:val="Compact"/>
      </w:pPr>
      <w:r>
        <w:t xml:space="preserve">To propose evidence-based recommendations for enhancing the strategic contribution of the Human Resources Manager to organizational performance and talent sustainability within Thailand's capital city.</w:t>
      </w:r>
    </w:p>
    <w:bookmarkEnd w:id="23"/>
    <w:bookmarkStart w:id="24" w:name="literature-review-key-themes"/>
    <w:p>
      <w:pPr>
        <w:pStyle w:val="Heading2"/>
      </w:pPr>
      <w:r>
        <w:t xml:space="preserve">4. Literature Review (Key Themes)</w:t>
      </w:r>
    </w:p>
    <w:p>
      <w:pPr>
        <w:pStyle w:val="FirstParagraph"/>
      </w:pPr>
      <w:r>
        <w:t xml:space="preserve">Existing scholarship on HRM in Thailand often emphasizes macro-level economic trends but neglects granular insights into the Human Resources Manager's operational reality. Studies by Sutthisak (2021) highlight cultural aspects like "wai" (greeting ritual) influencing team dynamics, yet lack focus on strategic HR leadership. Research from the Thai Institute of Directors (TID) acknowledges regulatory complexity but offers limited actionable guidance for Bangkok-based HR Managers. This Thesis Proposal bridges this gap by concentrating specifically on the Human Resources Manager as an active strategic agent within Thailand Bangkok's ecosystem, moving beyond descriptive studies to prescribe contextually relevant strategies.</w:t>
      </w:r>
    </w:p>
    <w:bookmarkEnd w:id="24"/>
    <w:bookmarkStart w:id="25" w:name="methodology"/>
    <w:p>
      <w:pPr>
        <w:pStyle w:val="Heading2"/>
      </w:pPr>
      <w:r>
        <w:t xml:space="preserve">5. Methodology</w:t>
      </w:r>
    </w:p>
    <w:p>
      <w:pPr>
        <w:pStyle w:val="FirstParagraph"/>
      </w:pPr>
      <w:r>
        <w:t xml:space="preserve">This study will employ a mixed-methods approach tailored for the Thailand Bangkok environment:</w:t>
      </w:r>
    </w:p>
    <w:p>
      <w:pPr>
        <w:numPr>
          <w:ilvl w:val="0"/>
          <w:numId w:val="1002"/>
        </w:numPr>
        <w:pStyle w:val="Compact"/>
      </w:pPr>
      <w:r>
        <w:rPr>
          <w:bCs/>
          <w:b/>
        </w:rPr>
        <w:t xml:space="preserve">Qualitative Component:</w:t>
      </w:r>
      <w:r>
        <w:t xml:space="preserve"> </w:t>
      </w:r>
      <w:r>
        <w:t xml:space="preserve">In-depth, semi-structured interviews with 30+ Human Resources Managers from diverse Bangkok-based organizations (MNCs, Thai SMEs, NGOs). Interviews will explore real-world challenges, decision-making processes, and perceived gaps in strategic capability.</w:t>
      </w:r>
    </w:p>
    <w:p>
      <w:pPr>
        <w:numPr>
          <w:ilvl w:val="0"/>
          <w:numId w:val="1002"/>
        </w:numPr>
        <w:pStyle w:val="Compact"/>
      </w:pPr>
      <w:r>
        <w:rPr>
          <w:bCs/>
          <w:b/>
        </w:rPr>
        <w:t xml:space="preserve">Quantitative Component:</w:t>
      </w:r>
      <w:r>
        <w:t xml:space="preserve"> </w:t>
      </w:r>
      <w:r>
        <w:t xml:space="preserve">A structured online survey distributed to HR professionals across Bangkok (target: 200+ respondents) measuring competency levels against proposed framework dimensions (e.g., Cultural Intelligence, Strategic Business Partnering, Legal Compliance Navigation).</w:t>
      </w:r>
    </w:p>
    <w:p>
      <w:pPr>
        <w:numPr>
          <w:ilvl w:val="0"/>
          <w:numId w:val="1002"/>
        </w:numPr>
        <w:pStyle w:val="Compact"/>
      </w:pPr>
      <w:r>
        <w:rPr>
          <w:bCs/>
          <w:b/>
        </w:rPr>
        <w:t xml:space="preserve">Contextual Analysis:</w:t>
      </w:r>
      <w:r>
        <w:t xml:space="preserve"> </w:t>
      </w:r>
      <w:r>
        <w:t xml:space="preserve">Secondary data analysis of Thailand's Department of Labour Protection and Welfare reports, industry-specific labor market surveys (e.g., Mekong HRD), and recent legislative changes impacting Bangkok businesses.</w:t>
      </w:r>
    </w:p>
    <w:p>
      <w:pPr>
        <w:pStyle w:val="FirstParagraph"/>
      </w:pPr>
      <w:r>
        <w:t xml:space="preserve">Data collection will prioritize accessibility within Bangkok through local university partnerships and professional networks like the Thai Human Resources Management Association (THRMA), ensuring rich, localized insights.</w:t>
      </w:r>
    </w:p>
    <w:bookmarkEnd w:id="25"/>
    <w:bookmarkStart w:id="26" w:name="significance-of-the-study"/>
    <w:p>
      <w:pPr>
        <w:pStyle w:val="Heading2"/>
      </w:pPr>
      <w:r>
        <w:t xml:space="preserve">6. Significance of the Study</w:t>
      </w:r>
    </w:p>
    <w:p>
      <w:pPr>
        <w:pStyle w:val="FirstParagraph"/>
      </w:pPr>
      <w:r>
        <w:t xml:space="preserve">The findings of this Thesis Proposal will deliver substantial value:</w:t>
      </w:r>
    </w:p>
    <w:p>
      <w:pPr>
        <w:numPr>
          <w:ilvl w:val="0"/>
          <w:numId w:val="1003"/>
        </w:numPr>
        <w:pStyle w:val="Compact"/>
      </w:pPr>
      <w:r>
        <w:rPr>
          <w:bCs/>
          <w:b/>
        </w:rPr>
        <w:t xml:space="preserve">For Organizations in Thailand Bangkok:</w:t>
      </w:r>
      <w:r>
        <w:t xml:space="preserve"> </w:t>
      </w:r>
      <w:r>
        <w:t xml:space="preserve">Provides a clear roadmap for recruiting, developing, and deploying Human Resources Managers with the precise skills needed to drive talent strategy and mitigate local risks.</w:t>
      </w:r>
    </w:p>
    <w:p>
      <w:pPr>
        <w:numPr>
          <w:ilvl w:val="0"/>
          <w:numId w:val="1003"/>
        </w:numPr>
        <w:pStyle w:val="Compact"/>
      </w:pPr>
      <w:r>
        <w:rPr>
          <w:bCs/>
          <w:b/>
        </w:rPr>
        <w:t xml:space="preserve">For Academic Discourse:</w:t>
      </w:r>
      <w:r>
        <w:t xml:space="preserve"> </w:t>
      </w:r>
      <w:r>
        <w:t xml:space="preserve">Contributes original, context-specific knowledge on strategic HRM within a major emerging Asian economy, enriching global HR literature beyond Western-centric models.</w:t>
      </w:r>
    </w:p>
    <w:p>
      <w:pPr>
        <w:numPr>
          <w:ilvl w:val="0"/>
          <w:numId w:val="1003"/>
        </w:numPr>
        <w:pStyle w:val="Compact"/>
      </w:pPr>
      <w:r>
        <w:rPr>
          <w:bCs/>
          <w:b/>
        </w:rPr>
        <w:t xml:space="preserve">For Policy &amp; Development:</w:t>
      </w:r>
      <w:r>
        <w:t xml:space="preserve"> </w:t>
      </w:r>
      <w:r>
        <w:t xml:space="preserve">Offers evidence-based inputs to Thai institutions (e.g., Ministry of Labour, TUSC - Thai Union Sustainability Council) for improving national HR standards and labor market policies relevant to Bangkok's ecosystem.</w:t>
      </w:r>
    </w:p>
    <w:p>
      <w:pPr>
        <w:numPr>
          <w:ilvl w:val="0"/>
          <w:numId w:val="1003"/>
        </w:numPr>
        <w:pStyle w:val="Compact"/>
      </w:pPr>
      <w:r>
        <w:rPr>
          <w:bCs/>
          <w:b/>
        </w:rPr>
        <w:t xml:space="preserve">For the Human Resources Manager Profession in Thailand:</w:t>
      </w:r>
      <w:r>
        <w:t xml:space="preserve"> </w:t>
      </w:r>
      <w:r>
        <w:t xml:space="preserve">Validates the strategic importance of the role and elevates professional standards within Thailand Bangkok's competitive corporate landscape.</w:t>
      </w:r>
    </w:p>
    <w:bookmarkEnd w:id="26"/>
    <w:bookmarkStart w:id="27" w:name="expected-outcome-thesis-contribution"/>
    <w:p>
      <w:pPr>
        <w:pStyle w:val="Heading2"/>
      </w:pPr>
      <w:r>
        <w:t xml:space="preserve">7. Expected Outcome &amp; Thesis Contribution</w:t>
      </w:r>
    </w:p>
    <w:p>
      <w:pPr>
        <w:pStyle w:val="FirstParagraph"/>
      </w:pPr>
      <w:r>
        <w:t xml:space="preserve">This Thesis Proposal anticipates the development of a validated, actionable Competency Framework for the Human Resources Manager specifically designed for Thailand Bangkok. The framework will move beyond basic HR functions to emphasize strategic foresight, cultural agility (e.g., navigating "khon khue" - hierarchy), data-driven decision-making aligned with Thai business practices, and proactive management of legal and social responsibilities unique to the city's dense corporate environment. The final thesis will be a practical guide for HR practitioners, a valuable resource for academic curricula in Thailand (e.g., at Chulalongkorn University or Thammasat University), and a catalyst for improving HRM as a strategic function within Thailand Bangkok's businesses. It directly answers the critical need: How can the Human Resources Manager become an indispensable strategic asset in navigating Thailand Bangkok's complex business reality?</w:t>
      </w:r>
    </w:p>
    <w:bookmarkEnd w:id="27"/>
    <w:bookmarkStart w:id="28" w:name="conclusion"/>
    <w:p>
      <w:pPr>
        <w:pStyle w:val="Heading2"/>
      </w:pPr>
      <w:r>
        <w:t xml:space="preserve">8. Conclusion</w:t>
      </w:r>
    </w:p>
    <w:p>
      <w:pPr>
        <w:pStyle w:val="FirstParagraph"/>
      </w:pPr>
      <w:r>
        <w:t xml:space="preserve">The role of the Human Resources Manager is undergoing profound transformation within Thailand Bangkok, a city where economic dynamism demands HR leadership that is both globally informed and deeply rooted in Thai context. This Thesis Proposal provides a rigorous foundation to investigate this transformation, moving beyond generic HR theory to deliver actionable insights for Thailand's most vital business center. By centering the Human Resources Manager as the key actor within the specific challenges and opportunities of Thailand Bangkok, this research promises significant contributions to organizational success, academic understanding, and professional practice across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Manager Roles in Thailand Bangkok Context</dc:title>
  <dc:creator/>
  <dc:language>en</dc:language>
  <cp:keywords/>
  <dcterms:created xsi:type="dcterms:W3CDTF">2026-07-23T01:15:32Z</dcterms:created>
  <dcterms:modified xsi:type="dcterms:W3CDTF">2026-07-23T01:15:32Z</dcterms:modified>
</cp:coreProperties>
</file>

<file path=docProps/custom.xml><?xml version="1.0" encoding="utf-8"?>
<Properties xmlns="http://schemas.openxmlformats.org/officeDocument/2006/custom-properties" xmlns:vt="http://schemas.openxmlformats.org/officeDocument/2006/docPropsVTypes"/>
</file>