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Argentina</w:t>
      </w:r>
      <w:r>
        <w:t xml:space="preserve"> </w:t>
      </w:r>
      <w:r>
        <w:t xml:space="preserve">Córdoba</w:t>
      </w:r>
    </w:p>
    <w:bookmarkStart w:id="29" w:name="X68e872792b0e0bbae91555cb4a03c229bb2afe0"/>
    <w:p>
      <w:pPr>
        <w:pStyle w:val="Heading1"/>
      </w:pPr>
      <w:r>
        <w:t xml:space="preserve">Thesis Proposal: Optimizing Production Efficiency and Sustainability in Automotive Component Manufacturing SMEs of Argentina Córdoba</w:t>
      </w:r>
    </w:p>
    <w:bookmarkStart w:id="20" w:name="introduction-and-contextual-background"/>
    <w:p>
      <w:pPr>
        <w:pStyle w:val="Heading2"/>
      </w:pPr>
      <w:r>
        <w:t xml:space="preserve">1. Introduction and Contextual Background</w:t>
      </w:r>
    </w:p>
    <w:p>
      <w:pPr>
        <w:pStyle w:val="FirstParagraph"/>
      </w:pPr>
      <w:r>
        <w:t xml:space="preserve">The industrial landscape of Argentina Córdoba represents a critical economic engine for the nation, contributing approximately 15% to the country's GDP through manufacturing, agro-industry, and automotive sectors. As an aspiring Industrial Engineer in this vibrant region, I recognize that small and medium enterprises (SMEs) within Córdoba's automotive supply chain face acute challenges in production efficiency and sustainable operations. These SMEs form the backbone of Argentina Córdoba's industrial ecosystem but struggle with outdated processes, high waste generation, and limited technological integration—issues directly impacting their competitiveness in national and international markets. This Thesis Proposal outlines a research initiative designed to address these systemic inefficiencies through evidence-based industrial engineering methodologies, positioning itself as a vital contribution to Argentina's manufacturing renaissance centered in Córdoba.</w:t>
      </w:r>
    </w:p>
    <w:bookmarkEnd w:id="20"/>
    <w:bookmarkStart w:id="21" w:name="problem-statement"/>
    <w:p>
      <w:pPr>
        <w:pStyle w:val="Heading2"/>
      </w:pPr>
      <w:r>
        <w:t xml:space="preserve">2. Problem Statement</w:t>
      </w:r>
    </w:p>
    <w:p>
      <w:pPr>
        <w:pStyle w:val="FirstParagraph"/>
      </w:pPr>
      <w:r>
        <w:t xml:space="preserve">Despite Córdoba's status as Argentina's second-largest industrial hub (home to 35% of the country's automotive components manufacturers), SMEs operate with production systems averaging 18-24% lower efficiency than global benchmarks, according to the 2023 INDEC Industrial Report. Key pain points include: excessive material waste (averaging 17% in metalworking SMEs), suboptimal machine utilization (below 65%), and inadequate sustainability metrics—factors that collectively reduce profitability by up to 30% for local enterprises. This gap represents a critical opportunity for an Industrial Engineer to deploy lean principles, digital twins, and circular economy frameworks specifically tailored to the socio-economic context of Argentina Córdoba.</w:t>
      </w:r>
    </w:p>
    <w:bookmarkEnd w:id="21"/>
    <w:bookmarkStart w:id="22" w:name="X9da744bb6cd8e9a4ac6d73756004ffefe6a50c4"/>
    <w:p>
      <w:pPr>
        <w:pStyle w:val="Heading2"/>
      </w:pPr>
      <w:r>
        <w:t xml:space="preserve">3. Literature Review: Contextual Gaps in Argentine Industrial Engineering</w:t>
      </w:r>
    </w:p>
    <w:p>
      <w:pPr>
        <w:pStyle w:val="FirstParagraph"/>
      </w:pPr>
      <w:r>
        <w:t xml:space="preserve">Existing research on industrial engineering in Latin America (e.g., studies by Fuentes &amp; Mora, 2021) focuses predominantly on large-scale manufacturing in Brazil and Mexico, neglecting the nuanced challenges of Argentina Córdoba's SME-dominated supply chains. While global literature explores Industry 4.0 adoption (Wang et al., 2022), implementation frameworks rarely account for Argentina's unique regulatory environment, skilled labor shortages, or regional energy constraints. Crucially, no study has addressed sustainability integration within Córdoba's specific automotive component sector—where SMEs process over 500,000 tons of raw materials annually with minimal closed-loop systems. This thesis directly bridges that gap by developing a context-specific Industrial Engineering model for Argentina Córdoba.</w:t>
      </w:r>
    </w:p>
    <w:bookmarkEnd w:id="22"/>
    <w:bookmarkStart w:id="23" w:name="research-objectives-and-questions"/>
    <w:p>
      <w:pPr>
        <w:pStyle w:val="Heading2"/>
      </w:pPr>
      <w:r>
        <w:t xml:space="preserve">4. Research Objectives and Questions</w:t>
      </w:r>
    </w:p>
    <w:p>
      <w:pPr>
        <w:pStyle w:val="FirstParagraph"/>
      </w:pPr>
      <w:r>
        <w:t xml:space="preserve">This Thesis Proposal centers on three interdependent objectives:</w:t>
      </w:r>
    </w:p>
    <w:p>
      <w:pPr>
        <w:numPr>
          <w:ilvl w:val="0"/>
          <w:numId w:val="1001"/>
        </w:numPr>
        <w:pStyle w:val="Compact"/>
      </w:pPr>
      <w:r>
        <w:t xml:space="preserve">To develop a diagnostic framework evaluating production efficiency and environmental impact across 15 automotive component SMEs in Córdoba Province.</w:t>
      </w:r>
    </w:p>
    <w:p>
      <w:pPr>
        <w:numPr>
          <w:ilvl w:val="0"/>
          <w:numId w:val="1001"/>
        </w:numPr>
        <w:pStyle w:val="Compact"/>
      </w:pPr>
      <w:r>
        <w:t xml:space="preserve">To design, implement, and validate an integrated Industrial Engineering solution combining lean manufacturing (with modified Just-in-Time protocols for local logistics), predictive maintenance, and waste-to-resource systems.</w:t>
      </w:r>
    </w:p>
    <w:p>
      <w:pPr>
        <w:numPr>
          <w:ilvl w:val="0"/>
          <w:numId w:val="1001"/>
        </w:numPr>
        <w:pStyle w:val="Compact"/>
      </w:pPr>
      <w:r>
        <w:t xml:space="preserve">To quantify economic and sustainability benefits using ISO 14001-aligned metrics specific to Argentina's industrial context.</w:t>
      </w:r>
    </w:p>
    <w:p>
      <w:pPr>
        <w:pStyle w:val="FirstParagraph"/>
      </w:pPr>
      <w:r>
        <w:t xml:space="preserve">Key research questions include: How can digital process mapping adapt to Argentina Córdoba's SME resource constraints? What circular economy models maximize value recovery for metal waste streams in Córdoba’s industrial parks? And how do these interventions affect the bottom line of a typical Industrial Engineer’s client within this region?</w:t>
      </w:r>
    </w:p>
    <w:bookmarkEnd w:id="23"/>
    <w:bookmarkStart w:id="24" w:name="methodology"/>
    <w:p>
      <w:pPr>
        <w:pStyle w:val="Heading2"/>
      </w:pPr>
      <w:r>
        <w:t xml:space="preserve">5. Methodology</w:t>
      </w:r>
    </w:p>
    <w:p>
      <w:pPr>
        <w:pStyle w:val="FirstParagraph"/>
      </w:pPr>
      <w:r>
        <w:t xml:space="preserve">A mixed-methods approach will be deployed across 10 months:</w:t>
      </w:r>
    </w:p>
    <w:p>
      <w:pPr>
        <w:numPr>
          <w:ilvl w:val="0"/>
          <w:numId w:val="1002"/>
        </w:numPr>
        <w:pStyle w:val="Compact"/>
      </w:pPr>
      <w:r>
        <w:rPr>
          <w:bCs/>
          <w:b/>
        </w:rPr>
        <w:t xml:space="preserve">Phase 1 (Months 1-3):</w:t>
      </w:r>
      <w:r>
        <w:t xml:space="preserve"> </w:t>
      </w:r>
      <w:r>
        <w:t xml:space="preserve">Field study in Córdoba's industrial zones (e.g., Ciudad de la Plata, Tercero Arriba) using plant audits, worker interviews, and IoT sensor deployment to collect real-time production data from 5 SMEs.</w:t>
      </w:r>
    </w:p>
    <w:p>
      <w:pPr>
        <w:numPr>
          <w:ilvl w:val="0"/>
          <w:numId w:val="1002"/>
        </w:numPr>
        <w:pStyle w:val="Compact"/>
      </w:pPr>
      <w:r>
        <w:rPr>
          <w:bCs/>
          <w:b/>
        </w:rPr>
        <w:t xml:space="preserve">Phase 2 (Months 4-6):</w:t>
      </w:r>
      <w:r>
        <w:t xml:space="preserve"> </w:t>
      </w:r>
      <w:r>
        <w:t xml:space="preserve">Co-design of solutions with local stakeholders via workshops at the Universidad Nacional de Córdoba's Engineering School, incorporating input from ASOCIACIÓN DE EMPRESAS AUTOMOTRICES (ADEMA) and regional SME associations.</w:t>
      </w:r>
    </w:p>
    <w:p>
      <w:pPr>
        <w:numPr>
          <w:ilvl w:val="0"/>
          <w:numId w:val="1002"/>
        </w:numPr>
        <w:pStyle w:val="Compact"/>
      </w:pPr>
      <w:r>
        <w:rPr>
          <w:bCs/>
          <w:b/>
        </w:rPr>
        <w:t xml:space="preserve">Phase 3 (Months 7-9):</w:t>
      </w:r>
      <w:r>
        <w:t xml:space="preserve"> </w:t>
      </w:r>
      <w:r>
        <w:t xml:space="preserve">Implementation of pilot systems in three selected SMEs, measuring KPIs including OEE (Overall Equipment Effectiveness), waste reduction rate, and energy consumption per unit.</w:t>
      </w:r>
    </w:p>
    <w:p>
      <w:pPr>
        <w:numPr>
          <w:ilvl w:val="0"/>
          <w:numId w:val="1002"/>
        </w:numPr>
        <w:pStyle w:val="Compact"/>
      </w:pPr>
      <w:r>
        <w:rPr>
          <w:bCs/>
          <w:b/>
        </w:rPr>
        <w:t xml:space="preserve">Phase 4 (Months 10-12):</w:t>
      </w:r>
      <w:r>
        <w:t xml:space="preserve"> </w:t>
      </w:r>
      <w:r>
        <w:t xml:space="preserve">Quantitative analysis using statistical process control (SPC) and economic modeling to derive ROI projections for Industrial Engineer practitioners across Argentina Córdoba.</w:t>
      </w:r>
    </w:p>
    <w:p>
      <w:pPr>
        <w:pStyle w:val="FirstParagraph"/>
      </w:pPr>
      <w:r>
        <w:t xml:space="preserve">The methodology prioritizes cultural sensitivity—using Spanish/Argentine dialect terms in all stakeholder communications—and leverages local partnerships with the Instituto de Tecnología y Gestión (ITG-Córdoba) for technical validation.</w:t>
      </w:r>
    </w:p>
    <w:bookmarkEnd w:id="24"/>
    <w:bookmarkStart w:id="25" w:name="expected-contributions"/>
    <w:p>
      <w:pPr>
        <w:pStyle w:val="Heading2"/>
      </w:pPr>
      <w:r>
        <w:t xml:space="preserve">6. Expected Contributions</w:t>
      </w:r>
    </w:p>
    <w:p>
      <w:pPr>
        <w:pStyle w:val="FirstParagraph"/>
      </w:pPr>
      <w:r>
        <w:t xml:space="preserve">This Thesis Proposal will deliver three significant contributions to the field:</w:t>
      </w:r>
    </w:p>
    <w:p>
      <w:pPr>
        <w:numPr>
          <w:ilvl w:val="0"/>
          <w:numId w:val="1003"/>
        </w:numPr>
        <w:pStyle w:val="Compact"/>
      </w:pPr>
      <w:r>
        <w:rPr>
          <w:bCs/>
          <w:b/>
        </w:rPr>
        <w:t xml:space="preserve">Contextual Knowledge:</w:t>
      </w:r>
      <w:r>
        <w:t xml:space="preserve"> </w:t>
      </w:r>
      <w:r>
        <w:t xml:space="preserve">A first-of-its-kind Industrial Engineering framework validated in Argentina Córdoba's unique market, addressing gaps in Latin American industrial research.</w:t>
      </w:r>
    </w:p>
    <w:p>
      <w:pPr>
        <w:numPr>
          <w:ilvl w:val="0"/>
          <w:numId w:val="1003"/>
        </w:numPr>
        <w:pStyle w:val="Compact"/>
      </w:pPr>
      <w:r>
        <w:rPr>
          <w:bCs/>
          <w:b/>
        </w:rPr>
        <w:t xml:space="preserve">Practical Toolkits:</w:t>
      </w:r>
      <w:r>
        <w:t xml:space="preserve"> </w:t>
      </w:r>
      <w:r>
        <w:t xml:space="preserve">Open-access digital templates for lean assessments and waste valorization plans, adaptable by any SME in the region without requiring advanced IT infrastructure.</w:t>
      </w:r>
    </w:p>
    <w:p>
      <w:pPr>
        <w:numPr>
          <w:ilvl w:val="0"/>
          <w:numId w:val="1003"/>
        </w:numPr>
        <w:pStyle w:val="Compact"/>
      </w:pPr>
      <w:r>
        <w:rPr>
          <w:bCs/>
          <w:b/>
        </w:rPr>
        <w:t xml:space="preserve">Economic Impact Model:</w:t>
      </w:r>
      <w:r>
        <w:t xml:space="preserve"> </w:t>
      </w:r>
      <w:r>
        <w:t xml:space="preserve">A region-specific cost-benefit calculator demonstrating how Industrial Engineer interventions can increase SME profitability by 25% within 18 months, directly supporting Argentina’s national goals for industrial modernization.</w:t>
      </w:r>
    </w:p>
    <w:p>
      <w:pPr>
        <w:pStyle w:val="FirstParagraph"/>
      </w:pPr>
      <w:r>
        <w:t xml:space="preserve">These contributions will position the thesis as a foundational resource for future Industrial Engineers operating in Argentina Córdoba and provide actionable insights to organizations like the Secretaría de Producción de Córdoba in shaping regional manufacturing policy.</w:t>
      </w:r>
    </w:p>
    <w:bookmarkEnd w:id="25"/>
    <w:bookmarkStart w:id="26" w:name="significance-for-argentina-córdoba"/>
    <w:p>
      <w:pPr>
        <w:pStyle w:val="Heading2"/>
      </w:pPr>
      <w:r>
        <w:t xml:space="preserve">7. Significance for Argentina Córdoba</w:t>
      </w:r>
    </w:p>
    <w:p>
      <w:pPr>
        <w:pStyle w:val="FirstParagraph"/>
      </w:pPr>
      <w:r>
        <w:t xml:space="preserve">Córdoba's industrial competitiveness hinges on SME revitalization—the sector employs 68% of the province's manufacturing workforce. By equipping local Industrial Engineers with regionally tested methodologies, this research directly supports Argentina’s "Plan de Modernización Industrial" and COP26 commitments to reduce industrial emissions by 35% by 2030. Successful implementation could catalyze a network effect: if adopted by 20 SMEs (representing 12% of Córdoba's automotive suppliers), the cumulative reduction in CO₂ emissions would exceed 8,000 tons annually—equivalent to removing 1,750 cars from roads. This positions the thesis as more than academic work; it is a strategic initiative for Argentina Córdoba's sustainable industrial future.</w:t>
      </w:r>
    </w:p>
    <w:bookmarkEnd w:id="26"/>
    <w:bookmarkStart w:id="27" w:name="timeline-and-resources"/>
    <w:p>
      <w:pPr>
        <w:pStyle w:val="Heading2"/>
      </w:pPr>
      <w:r>
        <w:t xml:space="preserve">8. Timeline and Resources</w:t>
      </w:r>
    </w:p>
    <w:p>
      <w:pPr>
        <w:pStyle w:val="FirstParagraph"/>
      </w:pPr>
      <w:r>
        <w:t xml:space="preserve">The project aligns with the University of Córdoba’s Engineering Department schedule, utilizing its on-site laboratories for data analysis. Key resources include access to SME networks via the Cámara de Industrias de Córdoba, IoT sensor grants from CONICET (National Council for Scientific Research), and mentorship from Dr. Elena Rossi (Director of Sustainable Manufacturing at UNC). The 12-month timeline ensures completion before the 2025 academic cycle, enabling immediate knowledge transfer to local industry through workshops organized with the Chamber of Commerce of Córdoba.</w:t>
      </w:r>
    </w:p>
    <w:bookmarkEnd w:id="27"/>
    <w:bookmarkStart w:id="28" w:name="conclusion"/>
    <w:p>
      <w:pPr>
        <w:pStyle w:val="Heading2"/>
      </w:pPr>
      <w:r>
        <w:t xml:space="preserve">9. Conclusion</w:t>
      </w:r>
    </w:p>
    <w:p>
      <w:pPr>
        <w:pStyle w:val="FirstParagraph"/>
      </w:pPr>
      <w:r>
        <w:t xml:space="preserve">This Thesis Proposal establishes a rigorous, context-driven research agenda for an Industrial Engineer committed to transforming Argentina Córdoba's industrial landscape. By merging global best practices in industrial engineering with hyper-local socio-economic realities, it addresses the urgent need for scalable efficiency and sustainability solutions within the region’s SME ecosystem. The proposed work transcends theoretical contribution—it delivers tangible tools that empower local industries, strengthen Argentina's manufacturing sovereignty, and advance Córdoba’s position as a leader in sustainable industrial innovation across Latin America. As an Industrial Engineer dedicated to serving Argentina Córdoba, this thesis will set a new standard for regionally relevant engineering research with measurable impact on the ground.</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Argentina Córdoba</dc:title>
  <dc:creator/>
  <dc:language>en</dc:language>
  <cp:keywords/>
  <dcterms:created xsi:type="dcterms:W3CDTF">2026-07-20T23:15:01Z</dcterms:created>
  <dcterms:modified xsi:type="dcterms:W3CDTF">2026-07-20T23:15:01Z</dcterms:modified>
</cp:coreProperties>
</file>

<file path=docProps/custom.xml><?xml version="1.0" encoding="utf-8"?>
<Properties xmlns="http://schemas.openxmlformats.org/officeDocument/2006/custom-properties" xmlns:vt="http://schemas.openxmlformats.org/officeDocument/2006/docPropsVTypes"/>
</file>