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Industrial</w:t>
      </w:r>
      <w:r>
        <w:t xml:space="preserve"> </w:t>
      </w:r>
      <w:r>
        <w:t xml:space="preserve">Engineer</w:t>
      </w:r>
      <w:r>
        <w:t xml:space="preserve"> </w:t>
      </w:r>
      <w:r>
        <w:t xml:space="preserve">in</w:t>
      </w:r>
      <w:r>
        <w:t xml:space="preserve"> </w:t>
      </w:r>
      <w:r>
        <w:t xml:space="preserve">Egypt</w:t>
      </w:r>
      <w:r>
        <w:t xml:space="preserve"> </w:t>
      </w:r>
      <w:r>
        <w:t xml:space="preserve">Alexandria</w:t>
      </w:r>
      <w:r>
        <w:t xml:space="preserve"> </w:t>
      </w:r>
      <w:r>
        <w:t xml:space="preserve">Context</w:t>
      </w:r>
    </w:p>
    <w:bookmarkStart w:id="28" w:name="X0983644d1b5ecebd3fdcddf090b403a5d87b472"/>
    <w:p>
      <w:pPr>
        <w:pStyle w:val="Heading1"/>
      </w:pPr>
      <w:r>
        <w:t xml:space="preserve">Thesis Proposal: Optimizing Supply Chain Resilience for Manufacturing Industries in Egypt Alexandria through Industrial Engineering Principles</w:t>
      </w:r>
    </w:p>
    <w:bookmarkStart w:id="20" w:name="abstract"/>
    <w:p>
      <w:pPr>
        <w:pStyle w:val="Heading2"/>
      </w:pPr>
      <w:r>
        <w:t xml:space="preserve">Abstract</w:t>
      </w:r>
    </w:p>
    <w:p>
      <w:pPr>
        <w:pStyle w:val="FirstParagraph"/>
      </w:pPr>
      <w:r>
        <w:t xml:space="preserve">This Thesis Proposal outlines a comprehensive research project focused on enhancing operational efficiency and supply chain resilience within key manufacturing sectors of Egypt Alexandria. The study directly addresses critical challenges faced by industrial entities in the Alexandria region, including logistical bottlenecks, energy inefficiencies, and workforce optimization gaps. As an Industrial Engineer specializing in systems optimization, this research proposes data-driven methodologies to transform production workflows. The proposed Thesis Proposal is grounded in the unique economic and infrastructural context of Egypt Alexandria, a strategic Mediterranean hub with significant industrial activity concentrated along its coastline. This work aligns with Egypt Vision 2030's emphasis on industrial modernization and sustainable development within Alexandria Governorate, positioning the Industrial Engineer as a pivotal catalyst for regional economic growth.</w:t>
      </w:r>
    </w:p>
    <w:bookmarkEnd w:id="20"/>
    <w:bookmarkStart w:id="21" w:name="X0cc585d269f9de6cec55adeb90e0cdd05ad709c"/>
    <w:p>
      <w:pPr>
        <w:pStyle w:val="Heading2"/>
      </w:pPr>
      <w:r>
        <w:t xml:space="preserve">1. Introduction: Contextualizing Industrial Engineering in Egypt Alexandria</w:t>
      </w:r>
    </w:p>
    <w:p>
      <w:pPr>
        <w:pStyle w:val="FirstParagraph"/>
      </w:pPr>
      <w:r>
        <w:t xml:space="preserve">Egypt Alexandria, as one of the nation's oldest and most significant industrial centers, hosts diverse manufacturing clusters including textiles, chemicals, food processing, and automotive components. However, these industries face persistent challenges: underutilized port capacity at the Alexandria Port Authority (APA), inefficient material handling within industrial zones like Borg El Arab and New Alamein City (NAC), and high energy consumption impacting competitiveness. This Thesis Proposal argues that systematic application of Industrial Engineering (IE) principles is not merely beneficial but essential for Egypt Alexandria to overcome these hurdles. The role of the Industrial Engineer transcends traditional production line management; it encompasses strategic analysis, process redesign, technology integration, and sustainable resource allocation – all vital for Alexandria's industrial ecosystem. This research directly responds to the urgent need for evidence-based solutions tailored to the specific constraints and opportunities present in Egypt Alexandria.</w:t>
      </w:r>
    </w:p>
    <w:bookmarkEnd w:id="21"/>
    <w:bookmarkStart w:id="22" w:name="problem-statement"/>
    <w:p>
      <w:pPr>
        <w:pStyle w:val="Heading2"/>
      </w:pPr>
      <w:r>
        <w:t xml:space="preserve">2. Problem Statement</w:t>
      </w:r>
    </w:p>
    <w:p>
      <w:pPr>
        <w:pStyle w:val="FirstParagraph"/>
      </w:pPr>
      <w:r>
        <w:t xml:space="preserve">The current operational landscape of manufacturing firms in Egypt Alexandria suffers from fragmented supply chains, leading to increased lead times (averaging 18-24 days against regional benchmarks of 10-15 days), excessive inventory costs (estimated at 30% above optimal levels), and vulnerability to external shocks like port congestion or raw material shortages. Furthermore, energy-intensive processes in Alexandria's factories contribute significantly to the region's carbon footprint and operational costs. A critical gap exists between theoretical Industrial Engineering knowledge and its practical, scalable implementation within the local Egyptian industrial context, particularly in a city like Alexandria with its unique blend of historic infrastructure and emerging industrial zones. This Thesis Proposal identifies this implementation gap as the core problem requiring focused research by an Industrial Engineer.</w:t>
      </w:r>
    </w:p>
    <w:bookmarkEnd w:id="22"/>
    <w:bookmarkStart w:id="23" w:name="Xbce55ac8fe4e50c661a891329e6df9ca34ca824"/>
    <w:p>
      <w:pPr>
        <w:pStyle w:val="Heading2"/>
      </w:pPr>
      <w:r>
        <w:t xml:space="preserve">3. Literature Review: Global Best Practices &amp; Local Relevance</w:t>
      </w:r>
    </w:p>
    <w:p>
      <w:pPr>
        <w:pStyle w:val="FirstParagraph"/>
      </w:pPr>
      <w:r>
        <w:t xml:space="preserve">Existing literature highlights successful IE applications globally, such as lean manufacturing in Toyota's supply chains and digital twin technology for predictive maintenance in German industry. However, studies specifically targeting the industrial environment of Egypt Alexandria are scarce. Recent regional analyses (e.g., UNIDO reports on North Africa) note potential but lack granular data from Alexandria itself. This Thesis Proposal will bridge this gap by contextualizing global IE frameworks – including Lean Six Sigma, Systems Engineering, and Industrial Logistics Modeling – within the realities of Egypt Alexandria's infrastructure limitations, regulatory environment, and workforce dynamics. The research will critically evaluate how established IE methodologies can be adapted for cost-effective implementation in a developing economy context like that of Alexandria.</w:t>
      </w:r>
    </w:p>
    <w:bookmarkEnd w:id="23"/>
    <w:bookmarkStart w:id="24" w:name="research-objectives-methodology"/>
    <w:p>
      <w:pPr>
        <w:pStyle w:val="Heading2"/>
      </w:pPr>
      <w:r>
        <w:t xml:space="preserve">4. Research Objectives &amp; Methodology</w:t>
      </w:r>
    </w:p>
    <w:p>
      <w:pPr>
        <w:pStyle w:val="FirstParagraph"/>
      </w:pPr>
      <w:r>
        <w:t xml:space="preserve">The primary objective is to develop and validate an integrated Industrial Engineering framework specifically designed to optimize supply chain resilience for manufacturing SMEs within Egypt Alexandria. Key objectives include:</w:t>
      </w:r>
    </w:p>
    <w:p>
      <w:pPr>
        <w:numPr>
          <w:ilvl w:val="0"/>
          <w:numId w:val="1001"/>
        </w:numPr>
        <w:pStyle w:val="Compact"/>
      </w:pPr>
      <w:r>
        <w:t xml:space="preserve">Mapping the end-to-end supply chain network of 3-5 representative Alexandria-based manufacturers across different sectors.</w:t>
      </w:r>
    </w:p>
    <w:p>
      <w:pPr>
        <w:numPr>
          <w:ilvl w:val="0"/>
          <w:numId w:val="1001"/>
        </w:numPr>
        <w:pStyle w:val="Compact"/>
      </w:pPr>
      <w:r>
        <w:t xml:space="preserve">Identifying critical failure points (e.g., customs delays, last-mile transport inefficiencies) using process mapping and value stream analysis.</w:t>
      </w:r>
    </w:p>
    <w:p>
      <w:pPr>
        <w:numPr>
          <w:ilvl w:val="0"/>
          <w:numId w:val="1001"/>
        </w:numPr>
        <w:pStyle w:val="Compact"/>
      </w:pPr>
      <w:r>
        <w:t xml:space="preserve">Designing and simulating IE interventions (e.g., optimized warehouse layout, dynamic routing algorithms for local logistics providers) using Arena software.</w:t>
      </w:r>
    </w:p>
    <w:p>
      <w:pPr>
        <w:numPr>
          <w:ilvl w:val="0"/>
          <w:numId w:val="1001"/>
        </w:numPr>
        <w:pStyle w:val="Compact"/>
      </w:pPr>
      <w:r>
        <w:t xml:space="preserve">Evaluating the economic (ROI), operational (lead time reduction), and sustainability (energy/waste reduction) impacts of proposed solutions.</w:t>
      </w:r>
    </w:p>
    <w:p>
      <w:pPr>
        <w:pStyle w:val="FirstParagraph"/>
      </w:pPr>
      <w:r>
        <w:t xml:space="preserve">The methodology adopts a mixed-methods approach: qualitative data from stakeholder interviews with managers at Alexandria Industrial Zones Authority and firm executives, quantitative data analysis from company records, and simulation modeling. Fieldwork will be conducted within key industrial zones in Egypt Alexandria (Borg El Arab, Al-Montaza) to ensure real-world applicability of the proposed Industrial Engineer solutions.</w:t>
      </w:r>
    </w:p>
    <w:bookmarkEnd w:id="24"/>
    <w:bookmarkStart w:id="25" w:name="X33b833144eb39fd9967ff5526a3564160550ed2"/>
    <w:p>
      <w:pPr>
        <w:pStyle w:val="Heading2"/>
      </w:pPr>
      <w:r>
        <w:t xml:space="preserve">5. Expected Contribution &amp; Significance for Egypt Alexandria</w:t>
      </w:r>
    </w:p>
    <w:p>
      <w:pPr>
        <w:pStyle w:val="FirstParagraph"/>
      </w:pPr>
      <w:r>
        <w:t xml:space="preserve">This Thesis Proposal holds significant potential to deliver tangible benefits for Egypt Alexandria's industrial competitiveness and sustainability. The developed IE framework is anticipated to yield:</w:t>
      </w:r>
    </w:p>
    <w:p>
      <w:pPr>
        <w:numPr>
          <w:ilvl w:val="0"/>
          <w:numId w:val="1002"/>
        </w:numPr>
        <w:pStyle w:val="Compact"/>
      </w:pPr>
      <w:r>
        <w:t xml:space="preserve">15-25% reduction in average supply chain lead times.</w:t>
      </w:r>
    </w:p>
    <w:p>
      <w:pPr>
        <w:numPr>
          <w:ilvl w:val="0"/>
          <w:numId w:val="1002"/>
        </w:numPr>
        <w:pStyle w:val="Compact"/>
      </w:pPr>
      <w:r>
        <w:t xml:space="preserve">10-20% decrease in operational costs (inventory, logistics) for participating firms.</w:t>
      </w:r>
    </w:p>
    <w:p>
      <w:pPr>
        <w:numPr>
          <w:ilvl w:val="0"/>
          <w:numId w:val="1002"/>
        </w:numPr>
        <w:pStyle w:val="Compact"/>
      </w:pPr>
      <w:r>
        <w:t xml:space="preserve">Enhanced resilience against disruptions, crucial for Alexandria's position as a gateway port.</w:t>
      </w:r>
    </w:p>
    <w:p>
      <w:pPr>
        <w:numPr>
          <w:ilvl w:val="0"/>
          <w:numId w:val="1002"/>
        </w:numPr>
        <w:pStyle w:val="Compact"/>
      </w:pPr>
      <w:r>
        <w:t xml:space="preserve">A replicable model adaptable to other Egyptian industrial zones under the national manufacturing strategy.</w:t>
      </w:r>
    </w:p>
    <w:p>
      <w:pPr>
        <w:pStyle w:val="FirstParagraph"/>
      </w:pPr>
      <w:r>
        <w:t xml:space="preserve">Beyond immediate cost savings, this research positions the Industrial Engineer as an indispensable professional within Egypt Alexandria's economic development strategy. It directly supports Egypt Vision 2030 goals of boosting non-oil exports and creating high-value jobs by modernizing key sectors. The findings will provide actionable intelligence for policymakers at the Alexandria Governorate level and relevant ministries (Industry &amp; Foreign Trade, Petroleum), demonstrating how Industrial Engineering is not an abstract academic pursuit but a driver of tangible economic growth in Egypt Alexandria.</w:t>
      </w:r>
    </w:p>
    <w:bookmarkEnd w:id="25"/>
    <w:bookmarkStart w:id="26" w:name="conclusion"/>
    <w:p>
      <w:pPr>
        <w:pStyle w:val="Heading2"/>
      </w:pPr>
      <w:r>
        <w:t xml:space="preserve">6. Conclusion</w:t>
      </w:r>
    </w:p>
    <w:p>
      <w:pPr>
        <w:pStyle w:val="FirstParagraph"/>
      </w:pPr>
      <w:r>
        <w:t xml:space="preserve">This Thesis Proposal presents a timely and necessary research agenda focused on deploying Industrial Engineering expertise to solve pressing industrial challenges in Egypt Alexandria. It moves beyond generic IE theory by grounding the study in the specific operational realities, infrastructural constraints, and strategic priorities of this vital Egyptian city-region. By rigorously analyzing current processes and proposing data-driven IE interventions, this research aims to deliver a practical framework that enhances supply chain resilience, reduces costs, and supports sustainable industrial growth. The successful implementation of this Thesis Proposal's outcomes would significantly elevate the operational standards of Alexandria's manufacturing sector, solidifying its role as a cornerstone of Egypt's industrial future. As an Industrial Engineer dedicated to the advancement of Egypt Alexandria, this work is not merely academic; it is a strategic contribution to the region’s economic vitality and national development goals.</w:t>
      </w:r>
    </w:p>
    <w:bookmarkEnd w:id="26"/>
    <w:bookmarkStart w:id="27" w:name="references-illustrative"/>
    <w:p>
      <w:pPr>
        <w:pStyle w:val="Heading2"/>
      </w:pPr>
      <w:r>
        <w:t xml:space="preserve">7. References (Illustrative)</w:t>
      </w:r>
    </w:p>
    <w:p>
      <w:pPr>
        <w:pStyle w:val="FirstParagraph"/>
      </w:pPr>
      <w:r>
        <w:t xml:space="preserve">(Note: A full reference list would be included in the formal thesis)</w:t>
      </w:r>
    </w:p>
    <w:p>
      <w:pPr>
        <w:numPr>
          <w:ilvl w:val="0"/>
          <w:numId w:val="1003"/>
        </w:numPr>
        <w:pStyle w:val="Compact"/>
      </w:pPr>
      <w:r>
        <w:t xml:space="preserve">Egypt Vision 2030, National Strategy for Industrial Development. Ministry of Investment &amp; International Cooperation, Egypt. 2016.</w:t>
      </w:r>
    </w:p>
    <w:p>
      <w:pPr>
        <w:numPr>
          <w:ilvl w:val="0"/>
          <w:numId w:val="1003"/>
        </w:numPr>
        <w:pStyle w:val="Compact"/>
      </w:pPr>
      <w:r>
        <w:t xml:space="preserve">UNIDO (2023). Industrial Competitiveness Assessment: North Africa Report. United Nations.</w:t>
      </w:r>
    </w:p>
    <w:p>
      <w:pPr>
        <w:numPr>
          <w:ilvl w:val="0"/>
          <w:numId w:val="1003"/>
        </w:numPr>
        <w:pStyle w:val="Compact"/>
      </w:pPr>
      <w:r>
        <w:t xml:space="preserve">Womack, J.P., Jones, D.T., Roos, D. (1990). The Machine That Changed the World. Rawson Associates.</w:t>
      </w:r>
    </w:p>
    <w:p>
      <w:pPr>
        <w:numPr>
          <w:ilvl w:val="0"/>
          <w:numId w:val="1003"/>
        </w:numPr>
        <w:pStyle w:val="Compact"/>
      </w:pPr>
      <w:r>
        <w:t xml:space="preserve">Egyptian Ministry of Industry &amp; Foreign Trade (2022). Alexandria Industrial Zones Development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Industrial Engineer in Egypt Alexandria Context</dc:title>
  <dc:creator/>
  <cp:keywords/>
  <dcterms:created xsi:type="dcterms:W3CDTF">2025-12-10T17:27:42Z</dcterms:created>
  <dcterms:modified xsi:type="dcterms:W3CDTF">2025-12-10T17:27:42Z</dcterms:modified>
</cp:coreProperties>
</file>

<file path=docProps/custom.xml><?xml version="1.0" encoding="utf-8"?>
<Properties xmlns="http://schemas.openxmlformats.org/officeDocument/2006/custom-properties" xmlns:vt="http://schemas.openxmlformats.org/officeDocument/2006/docPropsVTypes"/>
</file>