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Growth</w:t>
      </w:r>
      <w:r>
        <w:t xml:space="preserve"> </w:t>
      </w:r>
      <w:r>
        <w:t xml:space="preserve">in</w:t>
      </w:r>
      <w:r>
        <w:t xml:space="preserve"> </w:t>
      </w:r>
      <w:r>
        <w:t xml:space="preserve">Ghana</w:t>
      </w:r>
      <w:r>
        <w:t xml:space="preserve"> </w:t>
      </w:r>
      <w:r>
        <w:t xml:space="preserve">Accra</w:t>
      </w:r>
    </w:p>
    <w:bookmarkStart w:id="29" w:name="Xe4d1a0dd9074046b9168f1218f0c35cd25cdad0"/>
    <w:p>
      <w:pPr>
        <w:pStyle w:val="Heading1"/>
      </w:pPr>
      <w:r>
        <w:t xml:space="preserve">Thesis Proposal: Optimizing Operational Efficiency Through Industrial Engineering Interventions in Ghanaian Manufacturing Hubs of Accra</w:t>
      </w:r>
    </w:p>
    <w:bookmarkStart w:id="20" w:name="abstract"/>
    <w:p>
      <w:pPr>
        <w:pStyle w:val="Heading2"/>
      </w:pPr>
      <w:r>
        <w:t xml:space="preserve">Abstract</w:t>
      </w:r>
    </w:p>
    <w:p>
      <w:pPr>
        <w:pStyle w:val="FirstParagraph"/>
      </w:pPr>
      <w:r>
        <w:t xml:space="preserve">This Thesis Proposal outlines a research initiative focused on applying industrial engineering principles to address critical operational inefficiencies within manufacturing and production systems across Ghana's capital, Accra. With Ghana's economy heavily reliant on manufacturing (contributing 10.5% to GDP in 2023), Accra serves as the epicenter for numerous SMEs and large-scale factories producing textiles, agro-processing goods, and light engineering components. However, these enterprises consistently face challenges including high production costs, significant waste generation (estimated at 25-30% of raw materials), chronic power disruptions, and suboptimal supply chain management. This study will position the Industrial Engineer as a pivotal catalyst for transformation within Ghana's industrial landscape. The research aims to develop context-specific operational improvement frameworks tailored for Accra's unique economic, infrastructural, and logistical environment. Through rigorous case studies in key Accra industrial zones like Tema Industrial Area and Oyarifa Manufacturing Cluster, this thesis will provide actionable insights to enhance productivity, reduce costs, and foster sustainable growth for Ghanaian manufacturers. The findings are intended to directly inform the development of a localized Industrial Engineering curriculum at Ghanaian universities and contribute to national strategies for industrialization under Ghana's Vision 2050.</w:t>
      </w:r>
    </w:p>
    <w:bookmarkEnd w:id="20"/>
    <w:bookmarkStart w:id="21" w:name="X659ae0a4a6ac245a888ef75d5bf2954dda013fb"/>
    <w:p>
      <w:pPr>
        <w:pStyle w:val="Heading2"/>
      </w:pPr>
      <w:r>
        <w:t xml:space="preserve">1. Introduction: Context of Industrial Engineering in Ghana Accra</w:t>
      </w:r>
    </w:p>
    <w:p>
      <w:pPr>
        <w:pStyle w:val="FirstParagraph"/>
      </w:pPr>
      <w:r>
        <w:t xml:space="preserve">Ghana's industrial sector, particularly concentrated in Accra, is a vital engine for economic diversification and job creation. Yet, persistent inefficiencies undermine its potential contribution to the nation's development goals. The role of the Industrial Engineer has been historically underutilized in Ghanaian manufacturing compared to more established engineering disciplines. This gap presents a critical opportunity for strategic intervention. An Industrial Engineer in Ghana Accra is uniquely positioned to diagnose systemic issues—spanning production flow, quality control, resource allocation, and workforce management—and implement data-driven solutions that align with the realities of local supply chains and infrastructure constraints. This Thesis Proposal directly addresses the urgent need for professional industrial engineering expertise within Ghana Accra's manufacturing ecosystem to move beyond reactive problem-solving towards proactive system optimization.</w:t>
      </w:r>
    </w:p>
    <w:bookmarkEnd w:id="21"/>
    <w:bookmarkStart w:id="22" w:name="problem-statement"/>
    <w:p>
      <w:pPr>
        <w:pStyle w:val="Heading2"/>
      </w:pPr>
      <w:r>
        <w:t xml:space="preserve">2. Problem Statement</w:t>
      </w:r>
    </w:p>
    <w:p>
      <w:pPr>
        <w:pStyle w:val="FirstParagraph"/>
      </w:pPr>
      <w:r>
        <w:t xml:space="preserve">Current manufacturing operations in Accra suffer from significant losses due to disorganized workflows, poor inventory management, inadequate maintenance practices, and a lack of standardized processes. These issues are exacerbated by Ghana's frequent power outages (averaging 15 hours monthly), limited access to modern automation technology for SMEs, and high logistics costs within the Accra metropolitan area. Consequently, production cycles are longer than industry benchmarks (e.g., textile mills in Tema operate at 60-70% machine utilization vs. global best practices of 85%), leading to higher unit costs and reduced competitiveness against imports. The absence of qualified Industrial Engineers embedded within these operations prevents systematic identification and resolution of root causes. This research proposes that integrating the core competencies of the Industrial Engineer—such as value stream mapping, lean manufacturing, work measurement, and systems optimization—directly into Accra's manufacturing units is not merely beneficial but essential for Ghana's industrial advancement.</w:t>
      </w:r>
    </w:p>
    <w:bookmarkEnd w:id="22"/>
    <w:bookmarkStart w:id="23" w:name="X6592a0cc2ee9c99e2930aced67156dad2ceb7c7"/>
    <w:p>
      <w:pPr>
        <w:pStyle w:val="Heading2"/>
      </w:pPr>
      <w:r>
        <w:t xml:space="preserve">3. Literature Review: Gap in Ghanaian Context</w:t>
      </w:r>
    </w:p>
    <w:p>
      <w:pPr>
        <w:pStyle w:val="FirstParagraph"/>
      </w:pPr>
      <w:r>
        <w:t xml:space="preserve">Existing literature on Industrial Engineering predominantly focuses on developed economies or large-scale Asian manufacturing hubs. Studies like those by Chen (2020) on lean implementation in Chinese factories lack direct applicability to Ghana Accra's context of constrained resources, informal logistics networks (e.g., "okada" motorcycle deliveries), and distinct cultural management dynamics. While Ghana's National Development Plan acknowledges industrialization as a priority, it lacks specific strategies for deploying Industrial Engineering methodologies at the operational level within Accra's SME manufacturing sector. Research by Adom &amp; Nartey (2019) on Ghanaian supply chains highlights infrastructure bottlenecks but fails to propose specific Industrial Engineer-led solutions for internal factory optimization. This thesis directly addresses this critical gap by focusing on the actionable implementation of Industrial Engineering principles within the unique operational constraints faced daily by manufacturers in Accra.</w:t>
      </w:r>
    </w:p>
    <w:bookmarkEnd w:id="23"/>
    <w:bookmarkStart w:id="24"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implement, and evaluate an Industrial Engineering intervention framework specifically for optimizing production efficiency within SME manufacturing units located in Accra, Ghana.</w:t>
      </w:r>
    </w:p>
    <w:p>
      <w:pPr>
        <w:numPr>
          <w:ilvl w:val="0"/>
          <w:numId w:val="1001"/>
        </w:numPr>
        <w:pStyle w:val="Compact"/>
      </w:pPr>
      <w:r>
        <w:rPr>
          <w:bCs/>
          <w:b/>
        </w:rPr>
        <w:t xml:space="preserve">RQ1:</w:t>
      </w:r>
      <w:r>
        <w:t xml:space="preserve"> </w:t>
      </w:r>
      <w:r>
        <w:t xml:space="preserve">What are the most significant operational bottlenecks (e.g., material handling delays, machine downtime patterns) affecting productivity in selected Accra-based manufacturing plants?</w:t>
      </w:r>
    </w:p>
    <w:p>
      <w:pPr>
        <w:numPr>
          <w:ilvl w:val="0"/>
          <w:numId w:val="1001"/>
        </w:numPr>
        <w:pStyle w:val="Compact"/>
      </w:pPr>
      <w:r>
        <w:rPr>
          <w:bCs/>
          <w:b/>
        </w:rPr>
        <w:t xml:space="preserve">RQ2:</w:t>
      </w:r>
      <w:r>
        <w:t xml:space="preserve"> </w:t>
      </w:r>
      <w:r>
        <w:t xml:space="preserve">How can Industrial Engineering methodologies (Lean, Six Sigma tools) be adapted to overcome Ghanaian infrastructure challenges like power instability and local supply chain volatility?</w:t>
      </w:r>
    </w:p>
    <w:p>
      <w:pPr>
        <w:numPr>
          <w:ilvl w:val="0"/>
          <w:numId w:val="1001"/>
        </w:numPr>
        <w:pStyle w:val="Compact"/>
      </w:pPr>
      <w:r>
        <w:rPr>
          <w:bCs/>
          <w:b/>
        </w:rPr>
        <w:t xml:space="preserve">RQ3:</w:t>
      </w:r>
      <w:r>
        <w:t xml:space="preserve"> </w:t>
      </w:r>
      <w:r>
        <w:t xml:space="preserve">What measurable impact do Industrial Engineer-led interventions have on key performance indicators (KPIs) such as Overall Equipment Effectiveness (OEE), waste reduction, and on-time delivery within Accra's manufacturing sector?</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Conduct baseline KPI assessments (production time, scrap rates, energy use) across 5 diverse manufacturing SMEs in Accra (e.g., textile dyeing in Tema, food processing in Madina). Use industrial engineering tools like process mapping and time studies.</w:t>
      </w:r>
    </w:p>
    <w:p>
      <w:pPr>
        <w:numPr>
          <w:ilvl w:val="0"/>
          <w:numId w:val="1002"/>
        </w:numPr>
        <w:pStyle w:val="Compact"/>
      </w:pPr>
      <w:r>
        <w:rPr>
          <w:bCs/>
          <w:b/>
        </w:rPr>
        <w:t xml:space="preserve">Phase 2 (Qualitative):</w:t>
      </w:r>
      <w:r>
        <w:t xml:space="preserve"> </w:t>
      </w:r>
      <w:r>
        <w:t xml:space="preserve">In-depth interviews with plant managers, operators, and local Industrial Engineers to understand contextual barriers and cultural factors influencing process adoption.</w:t>
      </w:r>
    </w:p>
    <w:p>
      <w:pPr>
        <w:numPr>
          <w:ilvl w:val="0"/>
          <w:numId w:val="1002"/>
        </w:numPr>
        <w:pStyle w:val="Compact"/>
      </w:pPr>
      <w:r>
        <w:rPr>
          <w:bCs/>
          <w:b/>
        </w:rPr>
        <w:t xml:space="preserve">Phase 3 (Intervention &amp; Evaluation):</w:t>
      </w:r>
      <w:r>
        <w:t xml:space="preserve"> </w:t>
      </w:r>
      <w:r>
        <w:t xml:space="preserve">Implement tailored interventions based on Phase 1 &amp; 2 findings (e.g., reconfiguring production layout for better workflow in cramped Accra workshops, developing simple predictive maintenance schedules using locally available tools). Measure KPIs pre- and post-intervention over a 6-month period.</w:t>
      </w:r>
    </w:p>
    <w:p>
      <w:pPr>
        <w:pStyle w:val="FirstParagraph"/>
      </w:pPr>
      <w:r>
        <w:t xml:space="preserve">Data analysis will utilize statistical software (SPSS) for quantitative metrics and thematic analysis for qualitative insights. Ethical approval will be sought from the University of Ghana's Research Ethics Committee before fieldwork commences in Accra.</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substantial significance for multiple stakeholders:</w:t>
      </w:r>
    </w:p>
    <w:p>
      <w:pPr>
        <w:numPr>
          <w:ilvl w:val="0"/>
          <w:numId w:val="1003"/>
        </w:numPr>
        <w:pStyle w:val="Compact"/>
      </w:pPr>
      <w:r>
        <w:rPr>
          <w:bCs/>
          <w:b/>
        </w:rPr>
        <w:t xml:space="preserve">Ghanaian Manufacturers (Accra):</w:t>
      </w:r>
      <w:r>
        <w:t xml:space="preserve"> </w:t>
      </w:r>
      <w:r>
        <w:t xml:space="preserve">Provides a proven, low-cost methodology to directly reduce operational costs and improve competitiveness.</w:t>
      </w:r>
    </w:p>
    <w:p>
      <w:pPr>
        <w:numPr>
          <w:ilvl w:val="0"/>
          <w:numId w:val="1003"/>
        </w:numPr>
        <w:pStyle w:val="Compact"/>
      </w:pPr>
      <w:r>
        <w:rPr>
          <w:bCs/>
          <w:b/>
        </w:rPr>
        <w:t xml:space="preserve">Industrial Engineers in Ghana:</w:t>
      </w:r>
      <w:r>
        <w:t xml:space="preserve"> </w:t>
      </w:r>
      <w:r>
        <w:t xml:space="preserve">Defines a clear professional role and value proposition within the national industrial context, supporting career development pathways.</w:t>
      </w:r>
    </w:p>
    <w:p>
      <w:pPr>
        <w:numPr>
          <w:ilvl w:val="0"/>
          <w:numId w:val="1003"/>
        </w:numPr>
        <w:pStyle w:val="Compact"/>
      </w:pPr>
      <w:r>
        <w:rPr>
          <w:bCs/>
          <w:b/>
        </w:rPr>
        <w:t xml:space="preserve">National Policy (Ghana):</w:t>
      </w:r>
      <w:r>
        <w:t xml:space="preserve"> </w:t>
      </w:r>
      <w:r>
        <w:t xml:space="preserve">Informs the Ministry of Trade &amp; Industry's strategies for industrial growth under Vision 2050 by demonstrating how Industrial Engineering expertise drives tangible results.</w:t>
      </w:r>
    </w:p>
    <w:p>
      <w:pPr>
        <w:numPr>
          <w:ilvl w:val="0"/>
          <w:numId w:val="1003"/>
        </w:numPr>
        <w:pStyle w:val="Compact"/>
      </w:pPr>
      <w:r>
        <w:rPr>
          <w:bCs/>
          <w:b/>
        </w:rPr>
        <w:t xml:space="preserve">Academia (Ghana Accra Universities):</w:t>
      </w:r>
      <w:r>
        <w:t xml:space="preserve"> </w:t>
      </w:r>
      <w:r>
        <w:t xml:space="preserve">Offers evidence-based content to develop a relevant, localized Industrial Engineering curriculum at institutions like KNUST and University of Ghana, Accra.</w:t>
      </w:r>
    </w:p>
    <w:p>
      <w:pPr>
        <w:pStyle w:val="FirstParagraph"/>
      </w:pPr>
      <w:r>
        <w:t xml:space="preserve">The expected contribution is a validated, context-specific operational improvement framework that can be replicated across Accra and scaled nationally. This directly positions the Industrial Engineer as an indispensable professional for Ghana's sustainable industrial development journey.</w:t>
      </w:r>
    </w:p>
    <w:bookmarkEnd w:id="26"/>
    <w:bookmarkStart w:id="27" w:name="timeline-6-month-research-period"/>
    <w:p>
      <w:pPr>
        <w:pStyle w:val="Heading2"/>
      </w:pPr>
      <w:r>
        <w:t xml:space="preserve">7. Timeline (6-Month Research Period)</w:t>
      </w:r>
    </w:p>
    <w:p>
      <w:pPr>
        <w:numPr>
          <w:ilvl w:val="0"/>
          <w:numId w:val="1004"/>
        </w:numPr>
        <w:pStyle w:val="Compact"/>
      </w:pPr>
      <w:r>
        <w:rPr>
          <w:bCs/>
          <w:b/>
        </w:rPr>
        <w:t xml:space="preserve">Month 1:</w:t>
      </w:r>
      <w:r>
        <w:t xml:space="preserve"> </w:t>
      </w:r>
      <w:r>
        <w:t xml:space="preserve">Finalize ethics approval, site selection in Accra, literature review completion.</w:t>
      </w:r>
    </w:p>
    <w:p>
      <w:pPr>
        <w:numPr>
          <w:ilvl w:val="0"/>
          <w:numId w:val="1004"/>
        </w:numPr>
        <w:pStyle w:val="Compact"/>
      </w:pPr>
      <w:r>
        <w:rPr>
          <w:bCs/>
          <w:b/>
        </w:rPr>
        <w:t xml:space="preserve">Months 2-3:</w:t>
      </w:r>
      <w:r>
        <w:t xml:space="preserve"> </w:t>
      </w:r>
      <w:r>
        <w:t xml:space="preserve">Baseline data collection &amp; initial process mapping across selected Accra manufacturing sites.</w:t>
      </w:r>
    </w:p>
    <w:p>
      <w:pPr>
        <w:numPr>
          <w:ilvl w:val="0"/>
          <w:numId w:val="1004"/>
        </w:numPr>
        <w:pStyle w:val="Compact"/>
      </w:pPr>
      <w:r>
        <w:rPr>
          <w:bCs/>
          <w:b/>
        </w:rPr>
        <w:t xml:space="preserve">Month 4:</w:t>
      </w:r>
      <w:r>
        <w:t xml:space="preserve"> </w:t>
      </w:r>
      <w:r>
        <w:t xml:space="preserve">Intervention design and stakeholder validation workshops with local Industrial Engineers and plant managers in Accra.</w:t>
      </w:r>
    </w:p>
    <w:p>
      <w:pPr>
        <w:numPr>
          <w:ilvl w:val="0"/>
          <w:numId w:val="1004"/>
        </w:numPr>
        <w:pStyle w:val="Compact"/>
      </w:pPr>
      <w:r>
        <w:rPr>
          <w:bCs/>
          <w:b/>
        </w:rPr>
        <w:t xml:space="preserve">Months 5-6:</w:t>
      </w:r>
      <w:r>
        <w:t xml:space="preserve"> </w:t>
      </w:r>
      <w:r>
        <w:t xml:space="preserve">Implementation of interventions, ongoing data collection, final KPI assessment &amp; preliminary analysis.</w:t>
      </w:r>
    </w:p>
    <w:bookmarkEnd w:id="27"/>
    <w:bookmarkStart w:id="28" w:name="conclusion"/>
    <w:p>
      <w:pPr>
        <w:pStyle w:val="Heading2"/>
      </w:pPr>
      <w:r>
        <w:t xml:space="preserve">8. Conclusion</w:t>
      </w:r>
    </w:p>
    <w:p>
      <w:pPr>
        <w:pStyle w:val="FirstParagraph"/>
      </w:pPr>
      <w:r>
        <w:t xml:space="preserve">The application of Industrial Engineering principles within the manufacturing sector is not just an academic exercise; it is a practical necessity for Ghana's economic advancement. This Thesis Proposal provides a clear roadmap for how an Industrial Engineer can directly contribute to solving real-world problems faced by businesses operating in Accra, Ghana. By focusing on localized challenges and measurable outcomes, this research moves beyond theoretical discourse to deliver actionable solutions that enhance productivity, reduce waste, and strengthen the competitiveness of Ghana's industrial base. The successful execution of this Thesis Proposal will demonstrate the critical value of the Industrial Engineer in Ghana Accra's development trajectory and lay the groundwork for a more efficient, sustainable, and globally competitive manufacturing sector within our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Growth in Ghana Accra</dc:title>
  <dc:creator/>
  <dc:language>en</dc:language>
  <cp:keywords/>
  <dcterms:created xsi:type="dcterms:W3CDTF">2025-12-09T10:53:32Z</dcterms:created>
  <dcterms:modified xsi:type="dcterms:W3CDTF">2025-12-09T10:53:32Z</dcterms:modified>
</cp:coreProperties>
</file>

<file path=docProps/custom.xml><?xml version="1.0" encoding="utf-8"?>
<Properties xmlns="http://schemas.openxmlformats.org/officeDocument/2006/custom-properties" xmlns:vt="http://schemas.openxmlformats.org/officeDocument/2006/docPropsVTypes"/>
</file>