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Production</w:t>
      </w:r>
      <w:r>
        <w:t xml:space="preserve"> </w:t>
      </w:r>
      <w:r>
        <w:t xml:space="preserve">Efficiency</w:t>
      </w:r>
      <w:r>
        <w:t xml:space="preserve"> </w:t>
      </w:r>
      <w:r>
        <w:t xml:space="preserve">for</w:t>
      </w:r>
      <w:r>
        <w:t xml:space="preserve"> </w:t>
      </w:r>
      <w:r>
        <w:t xml:space="preserve">the</w:t>
      </w:r>
      <w:r>
        <w:t xml:space="preserve"> </w:t>
      </w:r>
      <w:r>
        <w:t xml:space="preserve">Industrial</w:t>
      </w:r>
      <w:r>
        <w:t xml:space="preserve"> </w:t>
      </w:r>
      <w:r>
        <w:t xml:space="preserve">Engineer</w:t>
      </w:r>
      <w:r>
        <w:t xml:space="preserve"> </w:t>
      </w:r>
      <w:r>
        <w:t xml:space="preserve">in</w:t>
      </w:r>
      <w:r>
        <w:t xml:space="preserve"> </w:t>
      </w:r>
      <w:r>
        <w:t xml:space="preserve">India</w:t>
      </w:r>
      <w:r>
        <w:t xml:space="preserve"> </w:t>
      </w:r>
      <w:r>
        <w:t xml:space="preserve">Bangalore</w:t>
      </w:r>
      <w:r>
        <w:t xml:space="preserve"> </w:t>
      </w:r>
      <w:r>
        <w:t xml:space="preserve">Context</w:t>
      </w:r>
    </w:p>
    <w:bookmarkStart w:id="27" w:name="X996668ea6a6f3004d639d4c57ac0ad4c1660530"/>
    <w:p>
      <w:pPr>
        <w:pStyle w:val="Heading1"/>
      </w:pPr>
      <w:r>
        <w:t xml:space="preserve">Thesis Proposal: Optimizing Production Efficiency for the Industrial Engineer in India Bangalore Context</w:t>
      </w:r>
    </w:p>
    <w:bookmarkStart w:id="20" w:name="abstract"/>
    <w:p>
      <w:pPr>
        <w:pStyle w:val="Heading2"/>
      </w:pPr>
      <w:r>
        <w:t xml:space="preserve">Abstract</w:t>
      </w:r>
    </w:p>
    <w:p>
      <w:pPr>
        <w:pStyle w:val="FirstParagraph"/>
      </w:pPr>
      <w:r>
        <w:t xml:space="preserve">This Thesis Proposal outlines a research initiative focused on enhancing production efficiency within manufacturing and service ecosystems, specifically tailored to the dynamic industrial landscape of India Bangalore. As a critical nexus for technology-driven manufacturing, IT-enabled services, and growing SME clusters, Bangalore presents unique challenges and opportunities for the Industrial Engineer. This study investigates the application of lean methodologies, digital process mapping, and data analytics to address bottlenecks in supply chain coordination, resource utilization, and quality control within Bangalore-based industrial units. The research aims to develop a context-specific framework for the Industrial Engineer that directly contributes to operational excellence and sustainability goals under India's "Make in India" initiative. Expected outcomes include actionable strategies for reducing waste, improving throughput by 15-20%, and enhancing workforce productivity in the Bangalore industrial corridor.</w:t>
      </w:r>
    </w:p>
    <w:bookmarkEnd w:id="20"/>
    <w:bookmarkStart w:id="21" w:name="X81cc3478d59f2d018748866d383b0b207121b98"/>
    <w:p>
      <w:pPr>
        <w:pStyle w:val="Heading2"/>
      </w:pPr>
      <w:r>
        <w:t xml:space="preserve">1. Introduction: The Bangalore Industrial Imperative</w:t>
      </w:r>
    </w:p>
    <w:p>
      <w:pPr>
        <w:pStyle w:val="FirstParagraph"/>
      </w:pPr>
      <w:r>
        <w:t xml:space="preserve">India's Bangalore, often dubbed the "Silicon Valley of India," has evolved far beyond its IT-centric reputation to become a pivotal hub for advanced manufacturing, automotive components, pharmaceuticals, and electronics assembly. With over 70% of Karnataka's industrial output concentrated in the Bangalore Metropolitan Region (BMR), characterized by high-density industrial parks like Electronic City and Whitefield, the demand for skilled Industrial Engineers has surged exponentially. However, rapid urbanization coupled with fragmented supply chains, monsoon-related disruptions, and legacy operational practices creates persistent inefficiencies. This Thesis Proposal addresses a critical gap: while global lean manufacturing principles are well-documented, their contextual adaptation for Bangalore's unique socio-technical environment remains underexplored. The role of the Industrial Engineer here is not merely technical but strategic – they must bridge digital transformation with ground-level operational realities to drive India's industrial competitiveness.</w:t>
      </w:r>
    </w:p>
    <w:bookmarkEnd w:id="21"/>
    <w:bookmarkStart w:id="22" w:name="problem-statement"/>
    <w:p>
      <w:pPr>
        <w:pStyle w:val="Heading2"/>
      </w:pPr>
      <w:r>
        <w:t xml:space="preserve">2. Problem Statement</w:t>
      </w:r>
    </w:p>
    <w:p>
      <w:pPr>
        <w:pStyle w:val="FirstParagraph"/>
      </w:pPr>
      <w:r>
        <w:t xml:space="preserve">Despite Bangalore's economic prominence, local manufacturing units face systemic inefficiencies: average production cycle times exceed industry benchmarks by 25-30%, inventory holding costs consume 18-22% of operating expenses (NASSCOM, 2023), and workforce productivity lags due to inadequate process standardization. Crucially, these issues are exacerbated by Bangalore-specific factors – volatile traffic networks delaying raw material deliveries, seasonal power fluctuations affecting assembly lines, and a talent pool often trained in theoretical frameworks lacking contextual application skills. Current Industrial Engineering practices in the region frequently adopt generic templates from Western case studies without accounting for India's regulatory nuances (e.g., labor laws), infrastructure constraints, or cultural workflows. This misalignment results in suboptimal resource allocation and missed opportunities for sustainable growth within India's industrial ecosystem.</w:t>
      </w:r>
    </w:p>
    <w:bookmarkEnd w:id="22"/>
    <w:bookmarkStart w:id="23" w:name="literature-gap-research-focus"/>
    <w:p>
      <w:pPr>
        <w:pStyle w:val="Heading2"/>
      </w:pPr>
      <w:r>
        <w:t xml:space="preserve">3. Literature Gap &amp; Research Focus</w:t>
      </w:r>
    </w:p>
    <w:p>
      <w:pPr>
        <w:pStyle w:val="FirstParagraph"/>
      </w:pPr>
      <w:r>
        <w:t xml:space="preserve">Existing literature on Industrial Engineering predominantly draws from developed economies (e.g., US, Germany), focusing on automation and robotics with minimal consideration of emerging market contexts like Bangalore. While studies exist on Indian manufacturing challenges (Kumar &amp; Singh, 2021), few specifically address the Industrial Engineer's operational role within Bangalore's hyper-dynamic environment. This research fills that void by concentrating on three under-researched dimensions:</w:t>
      </w:r>
    </w:p>
    <w:p>
      <w:pPr>
        <w:numPr>
          <w:ilvl w:val="0"/>
          <w:numId w:val="1001"/>
        </w:numPr>
        <w:pStyle w:val="Compact"/>
      </w:pPr>
      <w:r>
        <w:rPr>
          <w:bCs/>
          <w:b/>
        </w:rPr>
        <w:t xml:space="preserve">Contextual Lean Implementation:</w:t>
      </w:r>
      <w:r>
        <w:t xml:space="preserve"> </w:t>
      </w:r>
      <w:r>
        <w:t xml:space="preserve">How to adapt lean tools (5S, VSM) for Bangalore's SMEs with limited capital and skilled labor.</w:t>
      </w:r>
    </w:p>
    <w:p>
      <w:pPr>
        <w:numPr>
          <w:ilvl w:val="0"/>
          <w:numId w:val="1001"/>
        </w:numPr>
        <w:pStyle w:val="Compact"/>
      </w:pPr>
      <w:r>
        <w:rPr>
          <w:bCs/>
          <w:b/>
        </w:rPr>
        <w:t xml:space="preserve">Digital Integration Challenges:</w:t>
      </w:r>
      <w:r>
        <w:t xml:space="preserve"> </w:t>
      </w:r>
      <w:r>
        <w:t xml:space="preserve">Practical frameworks for IoT/sensor deployment in legacy manufacturing units common across Bangalore's industrial zones.</w:t>
      </w:r>
    </w:p>
    <w:p>
      <w:pPr>
        <w:numPr>
          <w:ilvl w:val="0"/>
          <w:numId w:val="1001"/>
        </w:numPr>
        <w:pStyle w:val="Compact"/>
      </w:pPr>
      <w:r>
        <w:rPr>
          <w:bCs/>
          <w:b/>
        </w:rPr>
        <w:t xml:space="preserve">Socio-Technical Synergy:</w:t>
      </w:r>
      <w:r>
        <w:t xml:space="preserve"> </w:t>
      </w:r>
      <w:r>
        <w:t xml:space="preserve">Aligning process optimization with local workforce dynamics, including multilingual teams and evolving skill expectations.</w:t>
      </w:r>
    </w:p>
    <w:bookmarkEnd w:id="23"/>
    <w:bookmarkStart w:id="24" w:name="methodology-action-research-in-bangalore"/>
    <w:p>
      <w:pPr>
        <w:pStyle w:val="Heading2"/>
      </w:pPr>
      <w:r>
        <w:t xml:space="preserve">4. Methodology: Action Research in Bangalore</w:t>
      </w:r>
    </w:p>
    <w:p>
      <w:pPr>
        <w:pStyle w:val="FirstParagraph"/>
      </w:pPr>
      <w:r>
        <w:t xml:space="preserve">This Thesis Proposal employs a mixed-methods action research approach, deeply embedded within the Bangalore industrial landscape. Phase 1 involves ethnographic fieldwork across five diverse units (e.g., automotive supplier in Devanahalli, pharmaceutical packager near BTM Layout) to map current workflows and identify pain points through process observations and stakeholder interviews with Industrial Engineers. Phase 2 utilizes digital process simulation (using AnyLogic software) to model interventions under Bangalore-specific constraints – simulating monsoon-induced delays or traffic bottlenecks. Phase 3 implements pilot solutions (e.g., dynamic scheduling algorithms, waste-tracking dashboards) in partnership with two collaborating firms, measuring KPIs like OEE (Overall Equipment Effectiveness), lead time reduction, and cost savings. Crucially, all data collection adheres to India's ethical research standards while respecting Bangalore's industrial culture. Quantitative metrics will be triangulated with qualitative feedback from Industrial Engineers to ensure practical relevance.</w:t>
      </w:r>
    </w:p>
    <w:bookmarkEnd w:id="24"/>
    <w:bookmarkStart w:id="25" w:name="expected-outcomes-significance"/>
    <w:p>
      <w:pPr>
        <w:pStyle w:val="Heading2"/>
      </w:pPr>
      <w:r>
        <w:t xml:space="preserve">5. Expected Outcomes &amp; Significance</w:t>
      </w:r>
    </w:p>
    <w:p>
      <w:pPr>
        <w:pStyle w:val="FirstParagraph"/>
      </w:pPr>
      <w:r>
        <w:t xml:space="preserve">The anticipated outcome is a validated, scalable "Bangalore Industrial Efficiency Framework" (BIEF) – a toolkit specifically designed for the Indian Industrial Engineer operating in metropolitan contexts. This framework will provide standardized yet adaptable protocols for:</w:t>
      </w:r>
    </w:p>
    <w:p>
      <w:pPr>
        <w:numPr>
          <w:ilvl w:val="0"/>
          <w:numId w:val="1002"/>
        </w:numPr>
        <w:pStyle w:val="Compact"/>
      </w:pPr>
      <w:r>
        <w:t xml:space="preserve">Supply chain resilience planning during Bangalore's monsoon season.</w:t>
      </w:r>
    </w:p>
    <w:p>
      <w:pPr>
        <w:numPr>
          <w:ilvl w:val="0"/>
          <w:numId w:val="1002"/>
        </w:numPr>
        <w:pStyle w:val="Compact"/>
      </w:pPr>
      <w:r>
        <w:t xml:space="preserve">Workforce training modules addressing local skill gaps identified through fieldwork.</w:t>
      </w:r>
    </w:p>
    <w:p>
      <w:pPr>
        <w:numPr>
          <w:ilvl w:val="0"/>
          <w:numId w:val="1002"/>
        </w:numPr>
        <w:pStyle w:val="Compact"/>
      </w:pPr>
      <w:r>
        <w:t xml:space="preserve">Data-driven decision-making pathways integrating low-cost IoT sensors common in Bangalore SMEs.</w:t>
      </w:r>
    </w:p>
    <w:p>
      <w:pPr>
        <w:pStyle w:val="FirstParagraph"/>
      </w:pPr>
      <w:r>
        <w:t xml:space="preserve">The significance extends beyond academia: for Indian industry, BIEF offers a roadmap to achieve "operational excellence" within the national manufacturing push. For the Industrial Engineer profession in India Bangalore, this research positions them as indispensable strategic partners – moving from technical troubleshooters to innovation catalysts who understand local realities. Furthermore, aligning with Karnataka's "Industrial Development Policy 2023," this work directly supports state goals of increasing manufacturing GDP share and reducing logistics costs by 15% in the BMR within five years. The Thesis Proposal thus serves as a blueprint for how Industrial Engineering research must evolve to meet India's industrial ambitions head-on, with Bangalore as the proving ground.</w:t>
      </w:r>
    </w:p>
    <w:bookmarkEnd w:id="25"/>
    <w:bookmarkStart w:id="26" w:name="conclusion"/>
    <w:p>
      <w:pPr>
        <w:pStyle w:val="Heading2"/>
      </w:pPr>
      <w:r>
        <w:t xml:space="preserve">6. Conclusion</w:t>
      </w:r>
    </w:p>
    <w:p>
      <w:pPr>
        <w:pStyle w:val="FirstParagraph"/>
      </w:pPr>
      <w:r>
        <w:t xml:space="preserve">This Thesis Proposal establishes an urgent need to reframe Industrial Engineering practice through a Bangalore-specific lens. By centering the role of the Industrial Engineer within India's most industrialized urban corridor, this research transcends theoretical exercise to deliver tangible value for local enterprises, policymakers, and future engineering professionals. It recognizes that solving Bangalore's efficiency challenges is not merely an operational task but a strategic imperative for India's broader economic ascent. The proposed study promises actionable insights that will empower the Industrial Engineer to drive measurable change – turning the complexities of India Bangalore into a model for sustainable industrial growth across emerging economies.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Production Efficiency for the Industrial Engineer in India Bangalore Context</dc:title>
  <dc:creator/>
  <dc:language>en</dc:language>
  <cp:keywords/>
  <dcterms:created xsi:type="dcterms:W3CDTF">2026-07-19T22:04:43Z</dcterms:created>
  <dcterms:modified xsi:type="dcterms:W3CDTF">2026-07-19T22:04:43Z</dcterms:modified>
</cp:coreProperties>
</file>

<file path=docProps/custom.xml><?xml version="1.0" encoding="utf-8"?>
<Properties xmlns="http://schemas.openxmlformats.org/officeDocument/2006/custom-properties" xmlns:vt="http://schemas.openxmlformats.org/officeDocument/2006/docPropsVTypes"/>
</file>