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Baghdad,</w:t>
      </w:r>
      <w:r>
        <w:t xml:space="preserve"> </w:t>
      </w:r>
      <w:r>
        <w:t xml:space="preserve">Iraq</w:t>
      </w:r>
    </w:p>
    <w:bookmarkStart w:id="27" w:name="X3d89a2a3144bfb036a66dfd91abfb3f731552dc"/>
    <w:p>
      <w:pPr>
        <w:pStyle w:val="Heading1"/>
      </w:pPr>
      <w:r>
        <w:t xml:space="preserve">Thesis Proposal: Optimizing Manufacturing Efficiency through Industrial Engineering Practices in Baghdad, Iraq</w:t>
      </w:r>
    </w:p>
    <w:bookmarkStart w:id="20" w:name="introduction"/>
    <w:p>
      <w:pPr>
        <w:pStyle w:val="Heading2"/>
      </w:pPr>
      <w:r>
        <w:t xml:space="preserve">1. Introduction</w:t>
      </w:r>
    </w:p>
    <w:p>
      <w:pPr>
        <w:pStyle w:val="FirstParagraph"/>
      </w:pPr>
      <w:r>
        <w:t xml:space="preserve">This Thesis Proposal presents a critical research initiative addressing the pressing need for industrial modernization within the manufacturing sector of Baghdad, Iraq. As a key economic hub in the Middle East and the capital city of Iraq, Baghdad possesses significant potential to drive national economic growth through revitalized industrial output. However, current manufacturing facilities often operate at suboptimal efficiency due to outdated processes, inadequate resource management, and insufficient technical expertise. This research directly responds to this challenge by focusing on the strategic application of Industrial Engineering principles tailored specifically for the unique socio-economic and infrastructural context of Baghdad. The central thesis posits that systematic implementation of Industrial Engineering methodologies by a qualified Industrial Engineer can significantly enhance productivity, reduce waste, lower operational costs, and improve competitiveness for factories across Baghdad.</w:t>
      </w:r>
    </w:p>
    <w:bookmarkEnd w:id="20"/>
    <w:bookmarkStart w:id="21" w:name="problem-statement"/>
    <w:p>
      <w:pPr>
        <w:pStyle w:val="Heading2"/>
      </w:pPr>
      <w:r>
        <w:t xml:space="preserve">2. Problem Statement</w:t>
      </w:r>
    </w:p>
    <w:p>
      <w:pPr>
        <w:pStyle w:val="FirstParagraph"/>
      </w:pPr>
      <w:r>
        <w:t xml:space="preserve">Iraq's industrial sector, particularly in Baghdad, faces multifaceted challenges hindering its contribution to national GDP (currently estimated at around 9.7%, significantly below regional peers). Key issues include: chronic energy shortages disrupting production lines; inefficient supply chain logistics hampering material flow within and out of Baghdad; high levels of operational waste (time, materials, labor); inadequate quality control systems leading to rework and customer dissatisfaction; and a shortage of skilled personnel trained in modern industrial optimization techniques. The lack of dedicated Industrial Engineers within many Baghdad-based manufacturing units exacerbates these problems. Consequently, factories operate below capacity (often estimated at 40-60% utilization), struggle with profitability, fail to meet export standards, and contribute minimally to job creation for the city's growing youth population. This Thesis Proposal directly addresses this critical gap in human capital and process optimization specifically within the Baghdad context.</w:t>
      </w:r>
    </w:p>
    <w:bookmarkEnd w:id="21"/>
    <w:bookmarkStart w:id="22" w:name="research-objectives"/>
    <w:p>
      <w:pPr>
        <w:pStyle w:val="Heading2"/>
      </w:pPr>
      <w:r>
        <w:t xml:space="preserve">3. Research Objectives</w:t>
      </w:r>
    </w:p>
    <w:p>
      <w:pPr>
        <w:pStyle w:val="FirstParagraph"/>
      </w:pPr>
      <w:r>
        <w:t xml:space="preserve">This research aims to develop a practical, context-specific framework for Industrial Engineers operating in Baghdad. The specific objectives are:</w:t>
      </w:r>
    </w:p>
    <w:p>
      <w:pPr>
        <w:numPr>
          <w:ilvl w:val="0"/>
          <w:numId w:val="1001"/>
        </w:numPr>
        <w:pStyle w:val="Compact"/>
      </w:pPr>
      <w:r>
        <w:t xml:space="preserve">To conduct a comprehensive diagnostic assessment of operational inefficiencies (production flow, quality control, inventory management, energy consumption) across 5-7 representative manufacturing facilities located within Baghdad.</w:t>
      </w:r>
    </w:p>
    <w:p>
      <w:pPr>
        <w:numPr>
          <w:ilvl w:val="0"/>
          <w:numId w:val="1001"/>
        </w:numPr>
        <w:pStyle w:val="Compact"/>
      </w:pPr>
      <w:r>
        <w:t xml:space="preserve">To identify and prioritize the most critical barriers to implementing Industrial Engineering best practices unique to the Baghdad environment (e.g., infrastructure limitations, skill gaps, cultural factors in management).</w:t>
      </w:r>
    </w:p>
    <w:p>
      <w:pPr>
        <w:numPr>
          <w:ilvl w:val="0"/>
          <w:numId w:val="1001"/>
        </w:numPr>
        <w:pStyle w:val="Compact"/>
      </w:pPr>
      <w:r>
        <w:t xml:space="preserve">To design and propose a tailored set of Industrial Engineering interventions (e.g., Lean Manufacturing implementation guides, optimized layout plans for constrained spaces, energy-efficient process mapping) specifically applicable to common Baghdad factory types (textiles, food processing, light assembly).</w:t>
      </w:r>
    </w:p>
    <w:p>
      <w:pPr>
        <w:numPr>
          <w:ilvl w:val="0"/>
          <w:numId w:val="1001"/>
        </w:numPr>
        <w:pStyle w:val="Compact"/>
      </w:pPr>
      <w:r>
        <w:t xml:space="preserve">To develop a practical training module for local technicians and junior managers on fundamental Industrial Engineering tools relevant to Baghdad's industrial challenges.</w:t>
      </w:r>
    </w:p>
    <w:p>
      <w:pPr>
        <w:numPr>
          <w:ilvl w:val="0"/>
          <w:numId w:val="1001"/>
        </w:numPr>
        <w:pStyle w:val="Compact"/>
      </w:pPr>
      <w:r>
        <w:t xml:space="preserve">To estimate the potential quantitative impact (e.g., 15-25% increase in output per shift, 10-20% reduction in operational costs, improved quality metrics) of implementing the proposed framework within a typical Baghdad manufacturing setting.</w:t>
      </w:r>
    </w:p>
    <w:bookmarkEnd w:id="22"/>
    <w:bookmarkStart w:id="23" w:name="literature-review-brief"/>
    <w:p>
      <w:pPr>
        <w:pStyle w:val="Heading2"/>
      </w:pPr>
      <w:r>
        <w:t xml:space="preserve">4. Literature Review (Brief)</w:t>
      </w:r>
    </w:p>
    <w:p>
      <w:pPr>
        <w:pStyle w:val="FirstParagraph"/>
      </w:pPr>
      <w:r>
        <w:t xml:space="preserve">While Industrial Engineering is well-established globally and has been applied successfully in other developing economies (e.g., Turkey, Malaysia), research specifically focused on its implementation challenges and opportunities within the post-conflict, resource-constrained environment of Baghdad, Iraq is scarce. Existing literature on industrial development in Iraq often focuses broadly on policy or investment climate without delving into the granular operational improvements achievable through Industrial Engineering. Studies from similar contexts (e.g., conflict-affected regions in Africa) highlight the importance of context-specific adaptation but lack direct applicability to Baghdad's specific urban industrial landscape and cultural nuances. This Thesis Proposal fills this critical void by grounding its methodology and recommendations firmly within the realities of an Iraqi Industrial Engineer working in Baghdad.</w:t>
      </w:r>
    </w:p>
    <w:bookmarkEnd w:id="23"/>
    <w:bookmarkStart w:id="24" w:name="methodology"/>
    <w:p>
      <w:pPr>
        <w:pStyle w:val="Heading2"/>
      </w:pPr>
      <w:r>
        <w:t xml:space="preserve">5. Methodology</w:t>
      </w:r>
    </w:p>
    <w:p>
      <w:pPr>
        <w:pStyle w:val="FirstParagraph"/>
      </w:pPr>
      <w:r>
        <w:t xml:space="preserve">This research will employ a mixed-methods approach, combining quantitative data analysis with qualitative insights, all gathered specifically in Baghdad:</w:t>
      </w:r>
    </w:p>
    <w:p>
      <w:pPr>
        <w:numPr>
          <w:ilvl w:val="0"/>
          <w:numId w:val="1002"/>
        </w:numPr>
        <w:pStyle w:val="Compact"/>
      </w:pPr>
      <w:r>
        <w:rPr>
          <w:bCs/>
          <w:b/>
        </w:rPr>
        <w:t xml:space="preserve">Site Selection &amp; Data Collection (Phase 1):</w:t>
      </w:r>
      <w:r>
        <w:t xml:space="preserve"> </w:t>
      </w:r>
      <w:r>
        <w:t xml:space="preserve">Partnering with the Baghdad Chamber of Commerce and Industry to identify suitable manufacturing facilities. Conduct on-site observations, process mapping, and interviews with plant managers and operators to gather baseline data on current workflows, waste points, energy use, and challenges. Utilize structured surveys targeting operational staff.</w:t>
      </w:r>
    </w:p>
    <w:p>
      <w:pPr>
        <w:numPr>
          <w:ilvl w:val="0"/>
          <w:numId w:val="1002"/>
        </w:numPr>
        <w:pStyle w:val="Compact"/>
      </w:pPr>
      <w:r>
        <w:rPr>
          <w:bCs/>
          <w:b/>
        </w:rPr>
        <w:t xml:space="preserve">Contextual Analysis (Phase 2):</w:t>
      </w:r>
      <w:r>
        <w:t xml:space="preserve"> </w:t>
      </w:r>
      <w:r>
        <w:t xml:space="preserve">Analyze collected data alongside existing reports from the Iraqi Ministry of Industry &amp; Minerals, Baghdad Electricity Distribution Company, and relevant NGOs to understand the broader infrastructure constraints (power grid stability, transport networks) affecting operations. Conduct focus groups with local Industrial Engineers or trained technicians if available.</w:t>
      </w:r>
    </w:p>
    <w:p>
      <w:pPr>
        <w:numPr>
          <w:ilvl w:val="0"/>
          <w:numId w:val="1002"/>
        </w:numPr>
        <w:pStyle w:val="Compact"/>
      </w:pPr>
      <w:r>
        <w:rPr>
          <w:bCs/>
          <w:b/>
        </w:rPr>
        <w:t xml:space="preserve">Framework Development &amp; Validation (Phase 3):</w:t>
      </w:r>
      <w:r>
        <w:t xml:space="preserve"> </w:t>
      </w:r>
      <w:r>
        <w:t xml:space="preserve">Synthesize findings to design practical intervention strategies. Develop prototypes of lean tools and layout plans suitable for Baghdad's typical factory floor space and equipment. Validate concepts through workshops with key stakeholders at selected facilities, refining the framework based on their feedback.</w:t>
      </w:r>
    </w:p>
    <w:p>
      <w:pPr>
        <w:numPr>
          <w:ilvl w:val="0"/>
          <w:numId w:val="1002"/>
        </w:numPr>
        <w:pStyle w:val="Compact"/>
      </w:pPr>
      <w:r>
        <w:rPr>
          <w:bCs/>
          <w:b/>
        </w:rPr>
        <w:t xml:space="preserve">Impact Assessment (Phase 4):</w:t>
      </w:r>
      <w:r>
        <w:t xml:space="preserve"> </w:t>
      </w:r>
      <w:r>
        <w:t xml:space="preserve">Model the projected economic impact (cost savings, output increase) of implementing the proposed solutions using data from Phase 1 and standard Industrial Engineering modeling techniques. Prepare a cost-benefit analysis specific to Baghdad's economic conditions.</w:t>
      </w:r>
    </w:p>
    <w:bookmarkEnd w:id="24"/>
    <w:bookmarkStart w:id="25" w:name="significance-expected-contribution"/>
    <w:p>
      <w:pPr>
        <w:pStyle w:val="Heading2"/>
      </w:pPr>
      <w:r>
        <w:t xml:space="preserve">6. Significance &amp; Expected Contribution</w:t>
      </w:r>
    </w:p>
    <w:p>
      <w:pPr>
        <w:pStyle w:val="FirstParagraph"/>
      </w:pPr>
      <w:r>
        <w:t xml:space="preserve">This Thesis Proposal holds substantial significance for both academia and industry in Iraq. Academically, it contributes new, context-specific knowledge on Industrial Engineering application in a challenging developing economy within the Iraqi context, enriching the global body of knowledge on industrial engineering practice under resource constraints. Practically, it provides a ready-to-use toolkit for Industrial Engineers working in Baghdad to drive tangible improvements immediately. Successful implementation could lead to: increased factory output and profitability for local businesses; reduced operational costs benefiting consumers; improved quality standards enabling potential export growth; creation of more skilled technical roles within Baghdad's industrial sector (addressing youth unemployment); and a stronger foundation for national economic diversification away from oil dependence. Crucially, it empowers the Iraqi Industrial Engineer as a key catalyst for sustainable industrial recovery in Baghdad.</w:t>
      </w:r>
    </w:p>
    <w:bookmarkEnd w:id="25"/>
    <w:bookmarkStart w:id="26" w:name="conclusion"/>
    <w:p>
      <w:pPr>
        <w:pStyle w:val="Heading2"/>
      </w:pPr>
      <w:r>
        <w:t xml:space="preserve">7. Conclusion</w:t>
      </w:r>
    </w:p>
    <w:p>
      <w:pPr>
        <w:pStyle w:val="FirstParagraph"/>
      </w:pPr>
      <w:r>
        <w:t xml:space="preserve">The path to revitalizing Iraq's industrial base, particularly within the critical capital city of Baghdad, necessitates a focus on operational excellence at the factory level. This Thesis Proposal argues that leveraging the core competencies of the Industrial Engineer – expertise in system optimization, process improvement, and resource management – is not merely beneficial but essential. By developing a framework specifically designed for Baghdad's unique challenges and opportunities, this research directly addresses a critical bottleneck in Iraq's economic development strategy. The outcomes will provide actionable guidance for Industrial Engineers operating across Baghdad, offering concrete steps to enhance manufacturing efficiency where it matters most: within the city's factories. This Thesis Proposal is therefore an urgent and necessary contribution to building a more resilient, productive, and competitive industrial sector capable of supporting Baghdad's growth and Iraq's economic future.</w:t>
      </w:r>
    </w:p>
    <w:p>
      <w:pPr>
        <w:pStyle w:val="BodyText"/>
      </w:pPr>
      <w:r>
        <w:rPr>
          <w:bCs/>
          <w:b/>
        </w:rPr>
        <w:t xml:space="preserve">Keywords:</w:t>
      </w:r>
      <w:r>
        <w:t xml:space="preserve"> </w:t>
      </w:r>
      <w:r>
        <w:t xml:space="preserve">Thesis Proposal, Industrial Engineer,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through Industrial Engineering Practices in Baghdad, Iraq</dc:title>
  <dc:creator/>
  <dc:language>en</dc:language>
  <cp:keywords/>
  <dcterms:created xsi:type="dcterms:W3CDTF">2026-07-20T11:46:53Z</dcterms:created>
  <dcterms:modified xsi:type="dcterms:W3CDTF">2026-07-20T11:46:53Z</dcterms:modified>
</cp:coreProperties>
</file>

<file path=docProps/custom.xml><?xml version="1.0" encoding="utf-8"?>
<Properties xmlns="http://schemas.openxmlformats.org/officeDocument/2006/custom-properties" xmlns:vt="http://schemas.openxmlformats.org/officeDocument/2006/docPropsVTypes"/>
</file>