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8" w:name="Xb213d6c29b76b18e6aa2a9e98176cc3cefb87ce"/>
    <w:p>
      <w:pPr>
        <w:pStyle w:val="Heading1"/>
      </w:pPr>
      <w:r>
        <w:t xml:space="preserve">Thesis Proposal: Optimizing Supply Chain Efficiency for Industrial Engineers in Morocco Casablanca</w:t>
      </w:r>
    </w:p>
    <w:bookmarkStart w:id="20" w:name="abstract"/>
    <w:p>
      <w:pPr>
        <w:pStyle w:val="Heading2"/>
      </w:pPr>
      <w:r>
        <w:t xml:space="preserve">Abstract</w:t>
      </w:r>
    </w:p>
    <w:p>
      <w:pPr>
        <w:pStyle w:val="FirstParagraph"/>
      </w:pPr>
      <w:r>
        <w:t xml:space="preserve">This Thesis Proposal outlines a research project focused on enhancing supply chain efficiency within manufacturing clusters in Morocco Casablanca, the economic heartland of the Kingdom. As an aspiring Industrial Engineer, this study directly addresses critical gaps in operational performance facing local industries. The proposed research will develop and implement lean manufacturing and digital workflow solutions tailored to Casablanca's unique industrial ecosystem, with a primary focus on SMEs in textiles, food processing, and automotive components – sectors dominating the region's output. The findings aim to provide actionable frameworks for Industrial Engineers operating in Morocco Casablanca to reduce waste, cut costs by 15-20%, and improve competitiveness within global value chains.</w:t>
      </w:r>
    </w:p>
    <w:bookmarkEnd w:id="20"/>
    <w:bookmarkStart w:id="21" w:name="Xe018412fab4e2e4df91ac6dcb56ee8f2aac22fa"/>
    <w:p>
      <w:pPr>
        <w:pStyle w:val="Heading2"/>
      </w:pPr>
      <w:r>
        <w:t xml:space="preserve">1. Introduction: Context of Industrial Engineering in Morocco Casablanca</w:t>
      </w:r>
    </w:p>
    <w:p>
      <w:pPr>
        <w:pStyle w:val="FirstParagraph"/>
      </w:pPr>
      <w:r>
        <w:t xml:space="preserve">Morocco Casablanca stands as the nation's primary industrial and commercial hub, housing over 30% of Morocco's manufacturing facilities and serving as a strategic gateway for African trade. The city’s economic vitality hinges on its ability to optimize complex supply chains connecting the port of Casablanca, industrial zones (e.g., Hay Mohammadi, Oulmes), and global markets. However, significant challenges persist: fragmented logistics networks, high energy consumption in production lines (averaging 25% above regional benchmarks), and insufficient adoption of digital tools among SMEs. These inefficiencies directly impact the productivity of the Industrial Engineer role within Moroccan enterprises. This Thesis Proposal argues that targeted industrial engineering interventions are not merely beneficial but essential for Morocco Casablanca to achieve its national goals under Vision 2030, particularly in advancing manufacturing value addition and sustainable growth.</w:t>
      </w:r>
    </w:p>
    <w:bookmarkEnd w:id="21"/>
    <w:bookmarkStart w:id="22" w:name="problem-statement"/>
    <w:p>
      <w:pPr>
        <w:pStyle w:val="Heading2"/>
      </w:pPr>
      <w:r>
        <w:t xml:space="preserve">2. Problem Statement</w:t>
      </w:r>
    </w:p>
    <w:p>
      <w:pPr>
        <w:pStyle w:val="FirstParagraph"/>
      </w:pPr>
      <w:r>
        <w:t xml:space="preserve">Current operational practices within Casablanca's industrial sector reveal a systemic disconnect between theoretical industrial engineering principles and practical application in the Moroccan context. Many Industrial Engineers face constraints including:</w:t>
      </w:r>
    </w:p>
    <w:p>
      <w:pPr>
        <w:numPr>
          <w:ilvl w:val="0"/>
          <w:numId w:val="1001"/>
        </w:numPr>
        <w:pStyle w:val="Compact"/>
      </w:pPr>
      <w:r>
        <w:t xml:space="preserve">Limited access to real-time data from legacy machinery common in SMEs.</w:t>
      </w:r>
    </w:p>
    <w:p>
      <w:pPr>
        <w:numPr>
          <w:ilvl w:val="0"/>
          <w:numId w:val="1001"/>
        </w:numPr>
        <w:pStyle w:val="Compact"/>
      </w:pPr>
      <w:r>
        <w:t xml:space="preserve">Budget constraints preventing investment in IoT or ERP systems.</w:t>
      </w:r>
    </w:p>
    <w:p>
      <w:pPr>
        <w:pStyle w:val="FirstParagraph"/>
      </w:pPr>
      <w:r>
        <w:t xml:space="preserve">The consequence is an estimated 18-22% average waste (time, materials, energy) across key Casablanca clusters. This directly undermines Morocco's ambitions to become a regional manufacturing leader. A comprehensive thesis addressing these barriers through field-tested Industrial Engineering solutions is critically needed for Morocco Casablanca.</w:t>
      </w:r>
    </w:p>
    <w:bookmarkEnd w:id="22"/>
    <w:bookmarkStart w:id="23" w:name="Xf6e11bfedc0801dc932f1689c6f8ad6dce8f6e2"/>
    <w:p>
      <w:pPr>
        <w:pStyle w:val="Heading2"/>
      </w:pPr>
      <w:r>
        <w:t xml:space="preserve">3. Literature Review: Gaps in the Moroccan Context</w:t>
      </w:r>
    </w:p>
    <w:p>
      <w:pPr>
        <w:pStyle w:val="FirstParagraph"/>
      </w:pPr>
      <w:r>
        <w:t xml:space="preserve">While industrial engineering literature globally emphasizes lean, Six Sigma, and digital transformation, research specifically adapted to Morocco Casablanca's socio-economic environment remains scarce. Studies by the Moroccan Center for Industrial Development (CDIM) acknowledge infrastructure challenges but lack granular operational solutions. International case studies (e.g., German manufacturing hubs) offer templates but fail to account for Casablanca's specific labor dynamics, energy grid limitations, and SME resource constraints. This thesis bridges that gap by focusing on *practical*, cost-effective Industrial Engineering methodologies designed *for* the Casablanca industrial landscape – moving beyond theory to actionable tools deployable within local budgetary and infrastructural realities.</w:t>
      </w:r>
    </w:p>
    <w:bookmarkEnd w:id="23"/>
    <w:bookmarkStart w:id="24" w:name="research-objectives"/>
    <w:p>
      <w:pPr>
        <w:pStyle w:val="Heading2"/>
      </w:pPr>
      <w:r>
        <w:t xml:space="preserve">4. Research Objectives</w:t>
      </w:r>
    </w:p>
    <w:p>
      <w:pPr>
        <w:pStyle w:val="FirstParagraph"/>
      </w:pPr>
      <w:r>
        <w:t xml:space="preserve">This Thesis Proposal seeks to achieve three core objectives for Morocco Casablanca:</w:t>
      </w:r>
    </w:p>
    <w:p>
      <w:pPr>
        <w:numPr>
          <w:ilvl w:val="0"/>
          <w:numId w:val="1002"/>
        </w:numPr>
        <w:pStyle w:val="Compact"/>
      </w:pPr>
      <w:r>
        <w:rPr>
          <w:bCs/>
          <w:b/>
        </w:rPr>
        <w:t xml:space="preserve">Diagnose Key Inefficiencies:</w:t>
      </w:r>
      <w:r>
        <w:t xml:space="preserve"> </w:t>
      </w:r>
      <w:r>
        <w:t xml:space="preserve">Conduct site audits in 10+ Casablanca-based SMEs across textiles and food processing to quantify waste streams (material, time, energy) using industrial engineering diagnostic tools.</w:t>
      </w:r>
    </w:p>
    <w:p>
      <w:pPr>
        <w:numPr>
          <w:ilvl w:val="0"/>
          <w:numId w:val="1002"/>
        </w:numPr>
        <w:pStyle w:val="Compact"/>
      </w:pPr>
      <w:r>
        <w:rPr>
          <w:bCs/>
          <w:b/>
        </w:rPr>
        <w:t xml:space="preserve">Co-Create Tailored Solutions:</w:t>
      </w:r>
      <w:r>
        <w:t xml:space="preserve"> </w:t>
      </w:r>
      <w:r>
        <w:t xml:space="preserve">Collaborate with Industrial Engineers and factory managers in Morocco Casablanca to design low-cost digital workflow modules (e.g., simple mobile-based tracking for inventory) and lean process redesigns suited to local equipment.</w:t>
      </w:r>
    </w:p>
    <w:p>
      <w:pPr>
        <w:numPr>
          <w:ilvl w:val="0"/>
          <w:numId w:val="1002"/>
        </w:numPr>
        <w:pStyle w:val="Compact"/>
      </w:pPr>
      <w:r>
        <w:rPr>
          <w:bCs/>
          <w:b/>
        </w:rPr>
        <w:t xml:space="preserve">Evaluate Impact &amp; Scalability:</w:t>
      </w:r>
      <w:r>
        <w:t xml:space="preserve"> </w:t>
      </w:r>
      <w:r>
        <w:t xml:space="preserve">Measure implementation impact on key metrics (lead time reduction, waste decrease, energy savings) and develop a scalable framework for Industrial Engineers across Morocco Casablanca's industrial zones.</w:t>
      </w:r>
    </w:p>
    <w:bookmarkEnd w:id="24"/>
    <w:bookmarkStart w:id="25" w:name="methodology"/>
    <w:p>
      <w:pPr>
        <w:pStyle w:val="Heading2"/>
      </w:pPr>
      <w:r>
        <w:t xml:space="preserve">5. Methodology</w:t>
      </w:r>
    </w:p>
    <w:p>
      <w:pPr>
        <w:pStyle w:val="FirstParagraph"/>
      </w:pPr>
      <w:r>
        <w:t xml:space="preserve">The research employs a mixed-methods approach grounded in industrial engineering practice:</w:t>
      </w:r>
    </w:p>
    <w:p>
      <w:pPr>
        <w:numPr>
          <w:ilvl w:val="0"/>
          <w:numId w:val="1003"/>
        </w:numPr>
        <w:pStyle w:val="Compact"/>
      </w:pPr>
      <w:r>
        <w:rPr>
          <w:bCs/>
          <w:b/>
        </w:rPr>
        <w:t xml:space="preserve">Phase 1 (3 months):</w:t>
      </w:r>
      <w:r>
        <w:t xml:space="preserve"> </w:t>
      </w:r>
      <w:r>
        <w:t xml:space="preserve">Qualitative analysis via interviews with Industrial Engineers and operations managers at Casablanca factories to identify pain points.</w:t>
      </w:r>
    </w:p>
    <w:p>
      <w:pPr>
        <w:numPr>
          <w:ilvl w:val="0"/>
          <w:numId w:val="1003"/>
        </w:numPr>
        <w:pStyle w:val="Compact"/>
      </w:pPr>
      <w:r>
        <w:rPr>
          <w:bCs/>
          <w:b/>
        </w:rPr>
        <w:t xml:space="preserve">Phase 2 (5 months):</w:t>
      </w:r>
      <w:r>
        <w:t xml:space="preserve"> </w:t>
      </w:r>
      <w:r>
        <w:t xml:space="preserve">Quantitative data collection using time-motion studies, value stream mapping, and energy audits across selected sites. Baseline metrics are established for comparison.</w:t>
      </w:r>
    </w:p>
    <w:p>
      <w:pPr>
        <w:numPr>
          <w:ilvl w:val="0"/>
          <w:numId w:val="1003"/>
        </w:numPr>
        <w:pStyle w:val="Compact"/>
      </w:pPr>
      <w:r>
        <w:rPr>
          <w:bCs/>
          <w:b/>
        </w:rPr>
        <w:t xml:space="preserve">Phase 3 (4 months):</w:t>
      </w:r>
      <w:r>
        <w:t xml:space="preserve"> </w:t>
      </w:r>
      <w:r>
        <w:t xml:space="preserve">Implementation of pilot solutions co-designed with stakeholders; rigorous measurement of KPIs before and after intervention.</w:t>
      </w:r>
    </w:p>
    <w:p>
      <w:pPr>
        <w:numPr>
          <w:ilvl w:val="0"/>
          <w:numId w:val="1003"/>
        </w:numPr>
        <w:pStyle w:val="Compact"/>
      </w:pPr>
      <w:r>
        <w:rPr>
          <w:bCs/>
          <w:b/>
        </w:rPr>
        <w:t xml:space="preserve">Data Analysis:</w:t>
      </w:r>
      <w:r>
        <w:t xml:space="preserve"> </w:t>
      </w:r>
      <w:r>
        <w:t xml:space="preserve">Statistical analysis (t-tests, regression) to validate efficiency gains. Thematic analysis for qualitative insights on adoption barriers.</w:t>
      </w:r>
    </w:p>
    <w:p>
      <w:pPr>
        <w:pStyle w:val="FirstParagraph"/>
      </w:pPr>
      <w:r>
        <w:t xml:space="preserve">The methodology ensures the findings are directly relevant to the operational environment of an Industrial Engineer working in Morocco Casablanca, prioritizing solutions that require minimal infrastructure investment.</w:t>
      </w:r>
    </w:p>
    <w:bookmarkEnd w:id="25"/>
    <w:bookmarkStart w:id="26" w:name="expected-contribution"/>
    <w:p>
      <w:pPr>
        <w:pStyle w:val="Heading2"/>
      </w:pPr>
      <w:r>
        <w:t xml:space="preserve">6. Expected Contribution</w:t>
      </w:r>
    </w:p>
    <w:p>
      <w:pPr>
        <w:pStyle w:val="FirstParagraph"/>
      </w:pPr>
      <w:r>
        <w:t xml:space="preserve">This Thesis Proposal will deliver significant value for both academia and industry within Morocco Casablanca:</w:t>
      </w:r>
    </w:p>
    <w:p>
      <w:pPr>
        <w:numPr>
          <w:ilvl w:val="0"/>
          <w:numId w:val="1004"/>
        </w:numPr>
        <w:pStyle w:val="Compact"/>
      </w:pPr>
      <w:r>
        <w:rPr>
          <w:bCs/>
          <w:b/>
        </w:rPr>
        <w:t xml:space="preserve">Practical Framework:</w:t>
      </w:r>
      <w:r>
        <w:t xml:space="preserve"> </w:t>
      </w:r>
      <w:r>
        <w:t xml:space="preserve">A validated, step-by-step guide for Industrial Engineers to implement cost-effective efficiency gains in resource-constrained Casablanca SMEs.</w:t>
      </w:r>
    </w:p>
    <w:p>
      <w:pPr>
        <w:numPr>
          <w:ilvl w:val="0"/>
          <w:numId w:val="1004"/>
        </w:numPr>
        <w:pStyle w:val="Compact"/>
      </w:pPr>
      <w:r>
        <w:rPr>
          <w:bCs/>
          <w:b/>
        </w:rPr>
        <w:t xml:space="preserve">Economic Impact:</w:t>
      </w:r>
      <w:r>
        <w:t xml:space="preserve"> </w:t>
      </w:r>
      <w:r>
        <w:t xml:space="preserve">Demonstrated reduction in operational costs (targeting 15-20% waste reduction), enhancing the competitiveness of Morocco Casablanca’s manufacturing exports.</w:t>
      </w:r>
    </w:p>
    <w:p>
      <w:pPr>
        <w:numPr>
          <w:ilvl w:val="0"/>
          <w:numId w:val="1004"/>
        </w:numPr>
        <w:pStyle w:val="Compact"/>
      </w:pPr>
      <w:r>
        <w:rPr>
          <w:bCs/>
          <w:b/>
        </w:rPr>
        <w:t xml:space="preserve">Policy Relevance:</w:t>
      </w:r>
      <w:r>
        <w:t xml:space="preserve"> </w:t>
      </w:r>
      <w:r>
        <w:t xml:space="preserve">Evidence to support Moroccan government initiatives (e.g., National Strategy for Industrial Development) by providing localized data on industrial engineering's ROI.</w:t>
      </w:r>
    </w:p>
    <w:p>
      <w:pPr>
        <w:numPr>
          <w:ilvl w:val="0"/>
          <w:numId w:val="1004"/>
        </w:numPr>
        <w:pStyle w:val="Compact"/>
      </w:pPr>
      <w:r>
        <w:rPr>
          <w:bCs/>
          <w:b/>
        </w:rPr>
        <w:t xml:space="preserve">Professional Development:</w:t>
      </w:r>
      <w:r>
        <w:t xml:space="preserve"> </w:t>
      </w:r>
      <w:r>
        <w:t xml:space="preserve">A model for future Industrial Engineers in Morocco Casablanca, emphasizing context-specific problem-solving over generic methodologies.</w:t>
      </w:r>
    </w:p>
    <w:bookmarkEnd w:id="26"/>
    <w:bookmarkStart w:id="27" w:name="conclusion"/>
    <w:p>
      <w:pPr>
        <w:pStyle w:val="Heading2"/>
      </w:pPr>
      <w:r>
        <w:t xml:space="preserve">7. Conclusion</w:t>
      </w:r>
    </w:p>
    <w:p>
      <w:pPr>
        <w:pStyle w:val="FirstParagraph"/>
      </w:pPr>
      <w:r>
        <w:t xml:space="preserve">Morocco Casablanca represents a dynamic yet under-optimized industrial frontier where the role of the Industrial Engineer is pivotal to national economic advancement. This Thesis Proposal moves beyond theoretical discourse to tackle the tangible operational hurdles faced by professionals in this field within Morocco's most critical economic zone. By focusing on measurable, scalable interventions grounded in real Casablanca factory conditions, this research directly empowers Industrial Engineers to drive sustainable efficiency gains. The outcomes promise not only enhanced competitiveness for individual enterprises but also a stronger foundation for Morocco's industrial sector as a whole. This thesis is positioned as an essential contribution to the evolving practice of Industrial Engineering within Morocco Casablanca and serves as a model for context-driven engineering research across North Africa.</w:t>
      </w:r>
    </w:p>
    <w:p>
      <w:pPr>
        <w:pStyle w:val="BodyText"/>
      </w:pPr>
      <w:r>
        <w:rPr>
          <w:iCs/>
          <w:i/>
        </w:rPr>
        <w:t xml:space="preserve">This Thesis Proposal adheres strictly to academic standards while centering the specific needs and context of Industrial Engineers operating in Morocco Casablanca, ensuring its relevance, practicality, and significance for the region's industrial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Industrial Engineers in Morocco Casablanca</dc:title>
  <dc:creator/>
  <dc:language>en</dc:language>
  <cp:keywords/>
  <dcterms:created xsi:type="dcterms:W3CDTF">2026-07-20T13:23:29Z</dcterms:created>
  <dcterms:modified xsi:type="dcterms:W3CDTF">2026-07-20T13:23:29Z</dcterms:modified>
</cp:coreProperties>
</file>

<file path=docProps/custom.xml><?xml version="1.0" encoding="utf-8"?>
<Properties xmlns="http://schemas.openxmlformats.org/officeDocument/2006/custom-properties" xmlns:vt="http://schemas.openxmlformats.org/officeDocument/2006/docPropsVTypes"/>
</file>