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Manufacturing</w:t>
      </w:r>
    </w:p>
    <w:bookmarkStart w:id="20" w:name="X914d2f009a163dd0db3b4f78d20e97c776dcc81"/>
    <w:p>
      <w:pPr>
        <w:pStyle w:val="Heading1"/>
      </w:pPr>
      <w:r>
        <w:t xml:space="preserve">Thesis Proposal: Enhancing Operational Efficiency Through Data-Driven Process Innovation for the Industrial Engineer in United States Chicago</w:t>
      </w:r>
    </w:p>
    <w:p>
      <w:pPr>
        <w:pStyle w:val="FirstParagraph"/>
      </w:pPr>
      <w:r>
        <w:rPr>
          <w:bCs/>
          <w:b/>
        </w:rPr>
        <w:t xml:space="preserve">Introduction and Context:</w:t>
      </w:r>
      <w:r>
        <w:t xml:space="preserve"> </w:t>
      </w:r>
      <w:r>
        <w:t xml:space="preserve">In the complex industrial ecosystem of the United States, particularly within the strategic manufacturing corridor of Chicago, Illinois, Industrial Engineers face unprecedented challenges. The city's position as a national transportation hub—boasting O'Hare International Airport, major rail networks (BNSF, Union Pacific), and access to Lake Michigan shipping—creates both opportunity and vulnerability for supply chains. Recent global disruptions (pandemic, geopolitical tensions) have exposed critical weaknesses in traditional manufacturing processes across the United States Chicago region. This Thesis Proposal outlines a research project designed to equip the Industrial Engineer with advanced methodologies to build resilient, agile production systems within this unique urban-industrial environment.</w:t>
      </w:r>
    </w:p>
    <w:p>
      <w:pPr>
        <w:pStyle w:val="BodyText"/>
      </w:pPr>
      <w:r>
        <w:rPr>
          <w:bCs/>
          <w:b/>
        </w:rPr>
        <w:t xml:space="preserve">Problem Statement:</w:t>
      </w:r>
      <w:r>
        <w:t xml:space="preserve"> </w:t>
      </w:r>
      <w:r>
        <w:t xml:space="preserve">Current industrial operations in United States Chicago often rely on legacy optimization models that fail to account for hyper-localized risks (e.g., weather-related port closures on the Great Lakes, labor market fluctuations specific to the Midwest, or just-in-time inventory dependencies vulnerable to regional gridlock). A significant gap exists between theoretical Industrial Engineering principles and their practical application in navigating Chicago's dense urban logistics landscape. This disconnect hinders the ability of Industrial Engineers to proactively design systems that mitigate disruption impacts while maintaining cost-effectiveness—a critical need for manufacturers operating within the United States Chicago economic sphere.</w:t>
      </w:r>
    </w:p>
    <w:p>
      <w:pPr>
        <w:pStyle w:val="BodyText"/>
      </w:pPr>
      <w:r>
        <w:rPr>
          <w:bCs/>
          <w:b/>
        </w:rPr>
        <w:t xml:space="preserve">Research Objectives:</w:t>
      </w:r>
      <w:r>
        <w:t xml:space="preserve"> </w:t>
      </w:r>
      <w:r>
        <w:t xml:space="preserve">This study aims to develop and validate a context-specific framework for supply chain resilience tailored to Chicago-based manufacturers. The primary objectives are: (1) To identify and quantify key disruption vectors impacting manufacturing facilities within the Chicago metropolitan area using real-world operational data; (2) To design an integrated optimization model incorporating predictive analytics, dynamic resource allocation, and localized risk assessment specifically applicable to the Industrial Engineer's toolkit for United States Chicago operations; (3) To prototype and test this framework through case studies with two major manufacturers located in the Chicago manufacturing corridor (e.g., automotive parts supplier in Cicero, food processing plant in River West), measuring improvements in throughput stability, cost variability, and emergency response time.</w:t>
      </w:r>
    </w:p>
    <w:p>
      <w:pPr>
        <w:pStyle w:val="BodyText"/>
      </w:pPr>
      <w:r>
        <w:rPr>
          <w:bCs/>
          <w:b/>
        </w:rPr>
        <w:t xml:space="preserve">Literature Review &amp; Gap Analysis:</w:t>
      </w:r>
      <w:r>
        <w:t xml:space="preserve"> </w:t>
      </w:r>
      <w:r>
        <w:t xml:space="preserve">Existing literature on supply chain resilience (e.g., Sheffi, 2005; Ivanov et al., 2019) focuses primarily on global networks or high-level strategies, lacking granular application within the specific constraints of a major U.S. city like Chicago. Studies by the Chicago Manufacturing Extension Partnership (CMEP) highlight localized pain points (e.g., "last-mile delivery inefficiencies cost Midwest manufacturers 8-12% in operational costs"), yet offer no integrated Industrial Engineering methodology for systematic resolution. This research bridges that gap by embedding the unique spatial, regulatory, and infrastructural realities of United States Chicago directly into the core of the proposed Industrial Engineer's process optimization framework. It moves beyond generic resilience concepts to deliver actionable intelligence for practitioners on-the-ground.</w:t>
      </w:r>
    </w:p>
    <w:p>
      <w:pPr>
        <w:pStyle w:val="BodyText"/>
      </w:pPr>
      <w:r>
        <w:rPr>
          <w:bCs/>
          <w:b/>
        </w:rPr>
        <w:t xml:space="preserve">Methodology:</w:t>
      </w:r>
      <w:r>
        <w:t xml:space="preserve"> </w:t>
      </w:r>
      <w:r>
        <w:t xml:space="preserve">The research employs a mixed-methods approach:</w:t>
      </w:r>
    </w:p>
    <w:p>
      <w:pPr>
        <w:numPr>
          <w:ilvl w:val="0"/>
          <w:numId w:val="1001"/>
        </w:numPr>
        <w:pStyle w:val="Compact"/>
      </w:pPr>
      <w:r>
        <w:rPr>
          <w:iCs/>
          <w:i/>
        </w:rPr>
        <w:t xml:space="preserve">Phase 1 (Qualitative):</w:t>
      </w:r>
      <w:r>
        <w:t xml:space="preserve"> </w:t>
      </w:r>
      <w:r>
        <w:t xml:space="preserve">In-depth interviews with 15+ Industrial Engineers and operations managers at Chicago-based manufacturers, focusing on current disruption response protocols and perceived vulnerabilities.</w:t>
      </w:r>
    </w:p>
    <w:p>
      <w:pPr>
        <w:numPr>
          <w:ilvl w:val="0"/>
          <w:numId w:val="1001"/>
        </w:numPr>
        <w:pStyle w:val="Compact"/>
      </w:pPr>
      <w:r>
        <w:rPr>
          <w:iCs/>
          <w:i/>
        </w:rPr>
        <w:t xml:space="preserve">Phase 2 (Quantitative):</w:t>
      </w:r>
      <w:r>
        <w:t xml:space="preserve"> </w:t>
      </w:r>
      <w:r>
        <w:t xml:space="preserve">Analysis of anonymized operational data (production output, inventory levels, delivery times) from partner firms over a 24-month period (2021-2023), correlated with Chicago-specific external events (weather incidents, transit strikes, local policy changes).</w:t>
      </w:r>
    </w:p>
    <w:p>
      <w:pPr>
        <w:numPr>
          <w:ilvl w:val="0"/>
          <w:numId w:val="1001"/>
        </w:numPr>
        <w:pStyle w:val="Compact"/>
      </w:pPr>
      <w:r>
        <w:rPr>
          <w:iCs/>
          <w:i/>
        </w:rPr>
        <w:t xml:space="preserve">Phase 3 (Model Development &amp; Validation):</w:t>
      </w:r>
      <w:r>
        <w:t xml:space="preserve"> </w:t>
      </w:r>
      <w:r>
        <w:t xml:space="preserve">Building and testing the predictive resilience model using Python-based simulation tools. The model will incorporate Chicago-specific variables (e.g., average freight delay times at I-90/I-290 interchanges, local labor union patterns, proximity to major rail yards) to generate real-time optimization recommendations for the Industrial Engineer.</w:t>
      </w:r>
    </w:p>
    <w:p>
      <w:pPr>
        <w:pStyle w:val="FirstParagraph"/>
      </w:pPr>
      <w:r>
        <w:rPr>
          <w:bCs/>
          <w:b/>
        </w:rPr>
        <w:t xml:space="preserve">Chicago-Specific Context and Significance:</w:t>
      </w:r>
      <w:r>
        <w:t xml:space="preserve"> </w:t>
      </w:r>
      <w:r>
        <w:t xml:space="preserve">The relevance of this research is intrinsically tied to Chicago's industrial identity. As a city where manufacturing contributes over $28 billion annually to the regional economy (Chicago Metropolitan Agency for Planning, 2023), its operational efficiency is vital for the United States' economic health. This Thesis Proposal directly addresses the strategic needs of Chicago's manufacturers, who are increasingly prioritizing "near-shoring" and supply chain localization—factors that make resilience within the city's immediate ecosystem paramount. The solutions developed will not be generic; they will leverage Chicago’s unique infrastructure (e.g., utilizing data from the Port of Chicago for inbound logistics planning) and regional challenges. For the Industrial Engineer working in United States Chicago, this framework provides a direct, practical application of advanced IE principles to solve problems they encounter daily.</w:t>
      </w:r>
    </w:p>
    <w:p>
      <w:pPr>
        <w:pStyle w:val="BodyText"/>
      </w:pPr>
      <w:r>
        <w:rPr>
          <w:bCs/>
          <w:b/>
        </w:rPr>
        <w:t xml:space="preserve">Expected Contributions:</w:t>
      </w:r>
      <w:r>
        <w:t xml:space="preserve"> </w:t>
      </w:r>
      <w:r>
        <w:t xml:space="preserve">This research promises significant contributions to both theory and practice:</w:t>
      </w:r>
    </w:p>
    <w:p>
      <w:pPr>
        <w:numPr>
          <w:ilvl w:val="0"/>
          <w:numId w:val="1002"/>
        </w:numPr>
        <w:pStyle w:val="Compact"/>
      </w:pPr>
      <w:r>
        <w:rPr>
          <w:iCs/>
          <w:i/>
        </w:rPr>
        <w:t xml:space="preserve">Theoretical:</w:t>
      </w:r>
      <w:r>
        <w:t xml:space="preserve"> </w:t>
      </w:r>
      <w:r>
        <w:t xml:space="preserve">Advancing the field of Industrial Engineering by embedding urban-specific contextual factors into resilience models, moving beyond purely theoretical supply chain frameworks.</w:t>
      </w:r>
    </w:p>
    <w:p>
      <w:pPr>
        <w:numPr>
          <w:ilvl w:val="0"/>
          <w:numId w:val="1002"/>
        </w:numPr>
        <w:pStyle w:val="Compact"/>
      </w:pPr>
      <w:r>
        <w:rPr>
          <w:iCs/>
          <w:i/>
        </w:rPr>
        <w:t xml:space="preserve">Practical (for Industrial Engineer):</w:t>
      </w:r>
      <w:r>
        <w:t xml:space="preserve"> </w:t>
      </w:r>
      <w:r>
        <w:t xml:space="preserve">Delivering a validated, user-friendly toolkit—potentially including a dashboard prototype—to guide the daily decision-making of the Industrial Engineer in United States Chicago facilities during disruptions.</w:t>
      </w:r>
    </w:p>
    <w:p>
      <w:pPr>
        <w:numPr>
          <w:ilvl w:val="0"/>
          <w:numId w:val="1002"/>
        </w:numPr>
        <w:pStyle w:val="Compact"/>
      </w:pPr>
      <w:r>
        <w:rPr>
          <w:iCs/>
          <w:i/>
        </w:rPr>
        <w:t xml:space="preserve">Economic:</w:t>
      </w:r>
      <w:r>
        <w:t xml:space="preserve"> </w:t>
      </w:r>
      <w:r>
        <w:t xml:space="preserve">Demonstrating quantifiable cost savings and reduced downtime potential for Chicago manufacturers, directly supporting job retention and economic growth within the city. A successful implementation could serve as a replicable model for other major U.S. industrial hubs.</w:t>
      </w:r>
    </w:p>
    <w:p>
      <w:pPr>
        <w:pStyle w:val="FirstParagraph"/>
      </w:pPr>
      <w:r>
        <w:rPr>
          <w:bCs/>
          <w:b/>
        </w:rPr>
        <w:t xml:space="preserve">Timeline &amp; Resources:</w:t>
      </w:r>
      <w:r>
        <w:t xml:space="preserve"> </w:t>
      </w:r>
      <w:r>
        <w:t xml:space="preserve">The proposed 18-month project aligns with standard graduate research timelines. Key milestones include: Literature synthesis (Months 1-3), Partner firm identification and data acquisition (Months 4-6), Model development (Months 7-12), Case study implementation and validation (Months 13-16), Drafting final Thesis Proposal document and defense preparation (Month 17). Required resources include access to anonymized operational data from Chicago manufacturers, cloud computing for simulation, and collaboration with the University of Illinois at Chicago's Center for Advanced Manufacturing.</w:t>
      </w:r>
    </w:p>
    <w:p>
      <w:pPr>
        <w:pStyle w:val="BodyText"/>
      </w:pPr>
      <w:r>
        <w:rPr>
          <w:bCs/>
          <w:b/>
        </w:rPr>
        <w:t xml:space="preserve">Conclusion:</w:t>
      </w:r>
      <w:r>
        <w:t xml:space="preserve"> </w:t>
      </w:r>
      <w:r>
        <w:t xml:space="preserve">The evolving industrial landscape of United States Chicago demands a new generation of Industrial Engineers equipped with contextually relevant tools. This Thesis Proposal presents a focused investigation into building supply chain resilience specifically for the unique conditions defining manufacturing operations within the city. By grounding the research in Chicago's tangible operational challenges and delivering an actionable framework for the Industrial Engineer, this project directly addresses a critical gap in industrial practice. It positions Chicago not just as a location, but as an essential proving ground for next-generation Industrial Engineering solutions that are robust, responsive, and fundamentally designed for urban-industrial success within the United States.</w:t>
      </w:r>
    </w:p>
    <w:p>
      <w:pPr>
        <w:pStyle w:val="BodyText"/>
      </w:pPr>
      <w:r>
        <w:rPr>
          <w:bCs/>
          <w:b/>
        </w:rPr>
        <w:t xml:space="preserve">Keywords:</w:t>
      </w:r>
      <w:r>
        <w:t xml:space="preserve"> </w:t>
      </w:r>
      <w:r>
        <w:t xml:space="preserve">Thesis Proposal; Industrial Engineer; United States Chicago; Supply Chain Resilience; Urban Manufacturing; Process Optimization; Data-Driven Decision Making.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United States Chicago Manufacturing</dc:title>
  <dc:creator/>
  <dc:language>en</dc:language>
  <cp:keywords/>
  <dcterms:created xsi:type="dcterms:W3CDTF">2026-07-23T10:06:26Z</dcterms:created>
  <dcterms:modified xsi:type="dcterms:W3CDTF">2026-07-23T10:06:26Z</dcterms:modified>
</cp:coreProperties>
</file>

<file path=docProps/custom.xml><?xml version="1.0" encoding="utf-8"?>
<Properties xmlns="http://schemas.openxmlformats.org/officeDocument/2006/custom-properties" xmlns:vt="http://schemas.openxmlformats.org/officeDocument/2006/docPropsVTypes"/>
</file>