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Australia</w:t>
      </w:r>
      <w:r>
        <w:t xml:space="preserve"> </w:t>
      </w:r>
      <w:r>
        <w:t xml:space="preserve">Brisbane</w:t>
      </w:r>
      <w:r>
        <w:t xml:space="preserve"> </w:t>
      </w:r>
      <w:r>
        <w:t xml:space="preserve">Context</w:t>
      </w:r>
    </w:p>
    <w:bookmarkStart w:id="27" w:name="Xb1f89baf81e3ccaabc0cb614d9b6f50919e7b26"/>
    <w:p>
      <w:pPr>
        <w:pStyle w:val="Heading1"/>
      </w:pPr>
      <w:r>
        <w:t xml:space="preserve">Thesis Proposal: The Evolving Role of the Journalist in Contemporary Australia Brisbane Context</w:t>
      </w:r>
    </w:p>
    <w:bookmarkStart w:id="20" w:name="abstract"/>
    <w:p>
      <w:pPr>
        <w:pStyle w:val="Heading2"/>
      </w:pPr>
      <w:r>
        <w:t xml:space="preserve">Abstract</w:t>
      </w:r>
    </w:p>
    <w:p>
      <w:pPr>
        <w:pStyle w:val="FirstParagraph"/>
      </w:pPr>
      <w:r>
        <w:t xml:space="preserve">This Thesis Proposal outlines a research investigation into the contemporary challenges, ethical considerations, and professional identity of the journalist operating within the dynamic media ecosystem of Australia Brisbane. As digital disruption accelerates and public trust in media faces unprecedented scrutiny, this study positions Brisbane – a city experiencing rapid urbanization, cultural diversification, and unique environmental pressures – as a critical case study. The research will examine how local journalists navigate the tension between hyperlocal community engagement and the demands of national news cycles, with specific focus on reporting practices relevant to Queensland's capital. This Thesis Proposal argues that understanding the Brisbane journalist’s evolving role is essential for fostering resilient local journalism, strengthening civic discourse in Australia's fastest-growing major city, and informing sustainable media policy development across the nation.</w:t>
      </w:r>
    </w:p>
    <w:bookmarkEnd w:id="20"/>
    <w:bookmarkStart w:id="21" w:name="introduction-the-brisbane-crucible"/>
    <w:p>
      <w:pPr>
        <w:pStyle w:val="Heading2"/>
      </w:pPr>
      <w:r>
        <w:t xml:space="preserve">1. Introduction: The Brisbane Crucible</w:t>
      </w:r>
    </w:p>
    <w:p>
      <w:pPr>
        <w:pStyle w:val="FirstParagraph"/>
      </w:pPr>
      <w:r>
        <w:t xml:space="preserve">Brisbane, Australia's third-largest city and capital of Queensland, presents a unique laboratory for studying contemporary journalism. Its distinctive socio-geographic profile – characterized by rapid suburban expansion (particularly in the Gold Coast corridor), significant Indigenous and multicultural communities (e.g., South Bank precinct, Ipswich), recurring environmental challenges like flooding and heatwaves, and a burgeoning creative industry – creates a complex news landscape. This Thesis Proposal contends that the journalist operating within this specific Brisbane context faces distinct pressures not fully captured by national or international studies. The role of the journalist in Australia Brisbane is no longer merely about reporting events; it is fundamentally about mediating community identity, holding local power structures accountable (including Councils and developers), and providing nuanced context for a population experiencing unprecedented change. This research directly addresses the critical gap in understanding how the Australian journalist adapts their craft to serve a city whose media consumption patterns, community needs, and information ecosystems are rapidly diverging from traditional models.</w:t>
      </w:r>
    </w:p>
    <w:bookmarkEnd w:id="21"/>
    <w:bookmarkStart w:id="22" w:name="research-problem-and-significance"/>
    <w:p>
      <w:pPr>
        <w:pStyle w:val="Heading2"/>
      </w:pPr>
      <w:r>
        <w:t xml:space="preserve">2. Research Problem and Significance</w:t>
      </w:r>
    </w:p>
    <w:p>
      <w:pPr>
        <w:pStyle w:val="FirstParagraph"/>
      </w:pPr>
      <w:r>
        <w:t xml:space="preserve">The Australian journalism landscape is undergoing profound transformation, marked by declining advertising revenue, the rise of algorithmic news delivery, and eroding public trust. While national studies exist, there is a critical shortage of granular research focused on *local* journalists in *specific* Australian urban contexts like Brisbane. The significance of this Thesis Proposal lies in its hyperlocal focus: it moves beyond generalizations about "regional journalism" to interrogate the specific pressures and innovations emerging within Brisbane’s newsrooms (e.g., The Brisbane Times, ABC Queensland, local community media). Key problems include:</w:t>
      </w:r>
    </w:p>
    <w:p>
      <w:pPr>
        <w:numPr>
          <w:ilvl w:val="0"/>
          <w:numId w:val="1001"/>
        </w:numPr>
        <w:pStyle w:val="Compact"/>
      </w:pPr>
      <w:r>
        <w:t xml:space="preserve">The struggle for sustainable business models supporting quality local reporting.</w:t>
      </w:r>
    </w:p>
    <w:p>
      <w:pPr>
        <w:numPr>
          <w:ilvl w:val="0"/>
          <w:numId w:val="1001"/>
        </w:numPr>
        <w:pStyle w:val="Compact"/>
      </w:pPr>
      <w:r>
        <w:t xml:space="preserve">Ethical dilemmas arising from reporting on close-knit communities facing intense development pressures (e.g., riverfront revitalization projects).</w:t>
      </w:r>
    </w:p>
    <w:p>
      <w:pPr>
        <w:numPr>
          <w:ilvl w:val="0"/>
          <w:numId w:val="1001"/>
        </w:numPr>
        <w:pStyle w:val="Compact"/>
      </w:pPr>
      <w:r>
        <w:t xml:space="preserve">The impact of digital platforms on the journalist's relationship with Brisbane residents and their ability to foster informed civic participation.</w:t>
      </w:r>
    </w:p>
    <w:p>
      <w:pPr>
        <w:pStyle w:val="FirstParagraph"/>
      </w:pPr>
      <w:r>
        <w:t xml:space="preserve">Understanding these dynamics is vital for Australia Brisbane. Strong local journalism is a cornerstone of democratic resilience, particularly in a city where decisions about infrastructure, environment, and social services directly impact millions. This Thesis Proposal aims to generate actionable insights for journalists navigating Brisbane's unique terrain, media organizations seeking sustainable models, policymakers (like the Queensland Government's Media Policy Unit), and the communities they serve. It directly contributes to Australia’s national conversation on media sustainability by grounding it in a pivotal regional example.</w:t>
      </w:r>
    </w:p>
    <w:bookmarkEnd w:id="22"/>
    <w:bookmarkStart w:id="23" w:name="research-objectives"/>
    <w:p>
      <w:pPr>
        <w:pStyle w:val="Heading2"/>
      </w:pPr>
      <w:r>
        <w:t xml:space="preserve">3. Research Objectives</w:t>
      </w:r>
    </w:p>
    <w:p>
      <w:pPr>
        <w:pStyle w:val="FirstParagraph"/>
      </w:pPr>
      <w:r>
        <w:t xml:space="preserve">This Thesis Proposal outlines four primary objectives:</w:t>
      </w:r>
    </w:p>
    <w:p>
      <w:pPr>
        <w:numPr>
          <w:ilvl w:val="0"/>
          <w:numId w:val="1002"/>
        </w:numPr>
        <w:pStyle w:val="Compact"/>
      </w:pPr>
      <w:r>
        <w:t xml:space="preserve">To map the current professional landscape of journalists working for Brisbane-based news organizations, including their core responsibilities, key challenges (economic, ethical, technological), and sources of professional identity.</w:t>
      </w:r>
    </w:p>
    <w:p>
      <w:pPr>
        <w:numPr>
          <w:ilvl w:val="0"/>
          <w:numId w:val="1002"/>
        </w:numPr>
        <w:pStyle w:val="Compact"/>
      </w:pPr>
      <w:r>
        <w:t xml:space="preserve">To critically analyze specific reporting case studies from recent Brisbane events (e.g., 2023 housing affordability crisis coverage, 2021-2023 flood recovery reporting) to identify evolving journalistic practices and community impact.</w:t>
      </w:r>
    </w:p>
    <w:p>
      <w:pPr>
        <w:numPr>
          <w:ilvl w:val="0"/>
          <w:numId w:val="1002"/>
        </w:numPr>
        <w:pStyle w:val="Compact"/>
      </w:pPr>
      <w:r>
        <w:t xml:space="preserve">To investigate the relationship between the journalist and their Brisbane audience, exploring how digital engagement (social media, hyperlocal apps) shapes news consumption and trust within distinct neighbourhoods.</w:t>
      </w:r>
    </w:p>
    <w:p>
      <w:pPr>
        <w:numPr>
          <w:ilvl w:val="0"/>
          <w:numId w:val="1002"/>
        </w:numPr>
        <w:pStyle w:val="Compact"/>
      </w:pPr>
      <w:r>
        <w:t xml:space="preserve">To develop evidence-based recommendations for supporting sustainable, ethical local journalism within the specific socio-economic and political environment of Australia Brisbane.</w:t>
      </w:r>
    </w:p>
    <w:bookmarkEnd w:id="23"/>
    <w:bookmarkStart w:id="24" w:name="methodology"/>
    <w:p>
      <w:pPr>
        <w:pStyle w:val="Heading2"/>
      </w:pPr>
      <w:r>
        <w:t xml:space="preserve">4. Methodology</w:t>
      </w:r>
    </w:p>
    <w:p>
      <w:pPr>
        <w:pStyle w:val="FirstParagraph"/>
      </w:pPr>
      <w:r>
        <w:t xml:space="preserve">This study employs a multi-method qualitative approach, designed specifically for the Brisbane context:</w:t>
      </w:r>
    </w:p>
    <w:p>
      <w:pPr>
        <w:numPr>
          <w:ilvl w:val="0"/>
          <w:numId w:val="1003"/>
        </w:numPr>
        <w:pStyle w:val="Compact"/>
      </w:pPr>
      <w:r>
        <w:rPr>
          <w:bCs/>
          <w:b/>
        </w:rPr>
        <w:t xml:space="preserve">In-Depth Interviews:</w:t>
      </w:r>
      <w:r>
        <w:t xml:space="preserve"> </w:t>
      </w:r>
      <w:r>
        <w:t xml:space="preserve">Semi-structured interviews with 30+ practicing journalists from diverse Brisbane media outlets (national, state-based, community/online), ensuring representation across experience levels and beats (politics, environment, culture).</w:t>
      </w:r>
    </w:p>
    <w:p>
      <w:pPr>
        <w:numPr>
          <w:ilvl w:val="0"/>
          <w:numId w:val="1003"/>
        </w:numPr>
        <w:pStyle w:val="Compact"/>
      </w:pPr>
      <w:r>
        <w:rPr>
          <w:bCs/>
          <w:b/>
        </w:rPr>
        <w:t xml:space="preserve">Content Analysis:</w:t>
      </w:r>
      <w:r>
        <w:t xml:space="preserve"> </w:t>
      </w:r>
      <w:r>
        <w:t xml:space="preserve">Systematic analysis of 12 months of prominent Brisbane news coverage on key local issues (e.g., urban development in the CBD fringe, Indigenous affairs in Brisbane communities) to identify framing patterns and sources.</w:t>
      </w:r>
    </w:p>
    <w:p>
      <w:pPr>
        <w:numPr>
          <w:ilvl w:val="0"/>
          <w:numId w:val="1003"/>
        </w:numPr>
        <w:pStyle w:val="Compact"/>
      </w:pPr>
      <w:r>
        <w:rPr>
          <w:bCs/>
          <w:b/>
        </w:rPr>
        <w:t xml:space="preserve">Stakeholder Focus Groups:</w:t>
      </w:r>
      <w:r>
        <w:t xml:space="preserve"> </w:t>
      </w:r>
      <w:r>
        <w:t xml:space="preserve">Facilitated discussions with key community leaders, civic groups, and media regulators from Queensland to contextualize journalist practices within Brisbane's civic fabric.</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4"/>
        </w:numPr>
        <w:pStyle w:val="Compact"/>
      </w:pPr>
      <w:r>
        <w:rPr>
          <w:bCs/>
          <w:b/>
        </w:rPr>
        <w:t xml:space="preserve">Theoretical:</w:t>
      </w:r>
      <w:r>
        <w:t xml:space="preserve"> </w:t>
      </w:r>
      <w:r>
        <w:t xml:space="preserve">Advancing theories of place-based journalism by providing a rich case study of how the journalist's role is shaped by a specific Australian city's growth trajectory and cultural identity, moving beyond urban vs. rural binaries.</w:t>
      </w:r>
    </w:p>
    <w:p>
      <w:pPr>
        <w:numPr>
          <w:ilvl w:val="0"/>
          <w:numId w:val="1004"/>
        </w:numPr>
        <w:pStyle w:val="Compact"/>
      </w:pPr>
      <w:r>
        <w:rPr>
          <w:bCs/>
          <w:b/>
        </w:rPr>
        <w:t xml:space="preserve">Practical:</w:t>
      </w:r>
      <w:r>
        <w:t xml:space="preserve"> </w:t>
      </w:r>
      <w:r>
        <w:t xml:space="preserve">Offering concrete strategies for Brisbane newsrooms to enhance audience engagement, ethical reporting on complex local issues (like climate adaptation), and develop sustainable revenue streams relevant to the Queensland market.</w:t>
      </w:r>
    </w:p>
    <w:p>
      <w:pPr>
        <w:numPr>
          <w:ilvl w:val="0"/>
          <w:numId w:val="1004"/>
        </w:numPr>
        <w:pStyle w:val="Compact"/>
      </w:pPr>
      <w:r>
        <w:rPr>
          <w:bCs/>
          <w:b/>
        </w:rPr>
        <w:t xml:space="preserve">Policy:</w:t>
      </w:r>
      <w:r>
        <w:t xml:space="preserve"> </w:t>
      </w:r>
      <w:r>
        <w:t xml:space="preserve">Informing state-level media policy discussions in Queensland and contributing to national frameworks by highlighting the specific needs of journalists serving major Australian cities experiencing rapid demographic and environmental shifts. The findings will be directly relevant to bodies like the Australian Press Council and Brisbane City Council's communications strategy.</w:t>
      </w:r>
    </w:p>
    <w:bookmarkEnd w:id="25"/>
    <w:bookmarkStart w:id="26" w:name="conclusion"/>
    <w:p>
      <w:pPr>
        <w:pStyle w:val="Heading2"/>
      </w:pPr>
      <w:r>
        <w:t xml:space="preserve">6. Conclusion</w:t>
      </w:r>
    </w:p>
    <w:p>
      <w:pPr>
        <w:pStyle w:val="FirstParagraph"/>
      </w:pPr>
      <w:r>
        <w:t xml:space="preserve">The role of the journalist in Australia Brisbane is at a pivotal juncture, demanding sophisticated research grounded in the city's unique realities. This Thesis Proposal establishes a compelling case for investigating how Brisbane journalists operate, adapt, and strive to serve their communities amidst profound industry disruption and societal change. By centering the experiences of practitioners within Queensland's capital city – from the bustling streets of Fortitude Valley to the coastal suburbs – this research promises not only academic rigor but also tangible benefits for fostering a more informed, connected, and resilient Brisbane. The insights gained will be invaluable for supporting the journalist in Australia Brisbane as they navigate their crucial role in shaping public understanding of one of Australia's most dynamic urban centers. This Thesis Proposal represents an essential step towards securing the future of vital local journalism within the heartland of contemporary Queensland.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Australia Brisbane Context</dc:title>
  <dc:creator/>
  <dc:language>en</dc:language>
  <cp:keywords/>
  <dcterms:created xsi:type="dcterms:W3CDTF">2025-12-10T17:25:26Z</dcterms:created>
  <dcterms:modified xsi:type="dcterms:W3CDTF">2025-12-10T17:25:26Z</dcterms:modified>
</cp:coreProperties>
</file>

<file path=docProps/custom.xml><?xml version="1.0" encoding="utf-8"?>
<Properties xmlns="http://schemas.openxmlformats.org/officeDocument/2006/custom-properties" xmlns:vt="http://schemas.openxmlformats.org/officeDocument/2006/docPropsVTypes"/>
</file>