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Journalist</w:t>
      </w:r>
      <w:r>
        <w:t xml:space="preserve"> </w:t>
      </w:r>
      <w:r>
        <w:t xml:space="preserve">in</w:t>
      </w:r>
      <w:r>
        <w:t xml:space="preserve"> </w:t>
      </w:r>
      <w:r>
        <w:t xml:space="preserve">Brazil</w:t>
      </w:r>
      <w:r>
        <w:t xml:space="preserve"> </w:t>
      </w:r>
      <w:r>
        <w:t xml:space="preserve">Brasília</w:t>
      </w:r>
      <w:r>
        <w:t xml:space="preserve"> </w:t>
      </w:r>
      <w:r>
        <w:t xml:space="preserve">-</w:t>
      </w:r>
      <w:r>
        <w:t xml:space="preserve"> </w:t>
      </w:r>
      <w:r>
        <w:t xml:space="preserve">Navigating</w:t>
      </w:r>
      <w:r>
        <w:t xml:space="preserve"> </w:t>
      </w:r>
      <w:r>
        <w:t xml:space="preserve">Political</w:t>
      </w:r>
      <w:r>
        <w:t xml:space="preserve"> </w:t>
      </w:r>
      <w:r>
        <w:t xml:space="preserve">Landscapes</w:t>
      </w:r>
      <w:r>
        <w:t xml:space="preserve"> </w:t>
      </w:r>
      <w:r>
        <w:t xml:space="preserve">and</w:t>
      </w:r>
      <w:r>
        <w:t xml:space="preserve"> </w:t>
      </w:r>
      <w:r>
        <w:t xml:space="preserve">Media</w:t>
      </w:r>
      <w:r>
        <w:t xml:space="preserve"> </w:t>
      </w:r>
      <w:r>
        <w:t xml:space="preserve">Transformation</w:t>
      </w:r>
    </w:p>
    <w:bookmarkStart w:id="30" w:name="X633173f179398605de58fc47217543fab486198"/>
    <w:p>
      <w:pPr>
        <w:pStyle w:val="Heading1"/>
      </w:pPr>
      <w:r>
        <w:t xml:space="preserve">Thesis Proposal: The Journalist in Brazil Brasília - Navigating Political Landscapes and Media Transformation</w:t>
      </w:r>
    </w:p>
    <w:bookmarkStart w:id="20" w:name="introduction"/>
    <w:p>
      <w:pPr>
        <w:pStyle w:val="Heading2"/>
      </w:pPr>
      <w:r>
        <w:t xml:space="preserve">Introduction</w:t>
      </w:r>
    </w:p>
    <w:p>
      <w:pPr>
        <w:pStyle w:val="FirstParagraph"/>
      </w:pPr>
      <w:r>
        <w:t xml:space="preserve">The role of the modern journalist in Brazil Brasília represents a critical intersection of democracy, political power, and media evolution. As the political epicenter of Brazil, Brasília serves as a crucible for journalistic practice where national narratives are forged daily. This Thesis Proposal examines the unique challenges and responsibilities faced by journalists operating within Brazil's federal capital—a city where government institutions, media conglomerates, and civil society converge under intense scrutiny. In an era marked by digital disruption, rising disinformation campaigns, and heightened political polarization across Brazil Brasília, understanding how contemporary journalists navigate these complexities is not merely academic but vital for democratic resilience.</w:t>
      </w:r>
    </w:p>
    <w:bookmarkEnd w:id="20"/>
    <w:bookmarkStart w:id="21" w:name="research-problem-statement"/>
    <w:p>
      <w:pPr>
        <w:pStyle w:val="Heading2"/>
      </w:pPr>
      <w:r>
        <w:t xml:space="preserve">Research Problem Statement</w:t>
      </w:r>
    </w:p>
    <w:p>
      <w:pPr>
        <w:pStyle w:val="FirstParagraph"/>
      </w:pPr>
      <w:r>
        <w:t xml:space="preserve">Despite Brazil's vibrant journalism tradition, the specific context of Brasília—a city designed as a symbol of modern governance—creates distinctive pressures for the journalist. Recent years have witnessed unprecedented attacks on press freedom in Brazil, including legislative threats to media independence and online harassment campaigns targeting reporters covering political developments. The 2023 Reporters Without Borders (RSF) Global Press Freedom Index ranked Brazil 135th out of 180 countries, with Brasília identified as a hotspot for intimidation against journalists covering the presidency and Congress. This Thesis Proposal addresses a critical gap: there is no comprehensive study analyzing how journalists in Brazil Brasília strategically adapt their professional practices while confronting these multifaceted threats within the nation's political heartland.</w:t>
      </w:r>
    </w:p>
    <w:bookmarkEnd w:id="21"/>
    <w:bookmarkStart w:id="22" w:name="research-questions"/>
    <w:p>
      <w:pPr>
        <w:pStyle w:val="Heading2"/>
      </w:pPr>
      <w:r>
        <w:t xml:space="preserve">Research Questions</w:t>
      </w:r>
    </w:p>
    <w:p>
      <w:pPr>
        <w:numPr>
          <w:ilvl w:val="0"/>
          <w:numId w:val="1001"/>
        </w:numPr>
        <w:pStyle w:val="Compact"/>
      </w:pPr>
      <w:r>
        <w:t xml:space="preserve">How do journalists in Brazil Brasília conceptualize their role amid escalating political pressures and disinformation ecosystems?</w:t>
      </w:r>
    </w:p>
    <w:p>
      <w:pPr>
        <w:numPr>
          <w:ilvl w:val="0"/>
          <w:numId w:val="1001"/>
        </w:numPr>
        <w:pStyle w:val="Compact"/>
      </w:pPr>
      <w:r>
        <w:t xml:space="preserve">What digital and ethical frameworks do journalists employ to maintain credibility when reporting on federal institutions in Brasília?</w:t>
      </w:r>
    </w:p>
    <w:p>
      <w:pPr>
        <w:numPr>
          <w:ilvl w:val="0"/>
          <w:numId w:val="1001"/>
        </w:numPr>
        <w:pStyle w:val="Compact"/>
      </w:pPr>
      <w:r>
        <w:t xml:space="preserve">In what ways does the physical and institutional geography of Brasília shape journalistic workflows, source relationships, and news coverage priorities?</w:t>
      </w:r>
    </w:p>
    <w:bookmarkEnd w:id="22"/>
    <w:bookmarkStart w:id="23" w:name="literature-review-selected-key-areas"/>
    <w:p>
      <w:pPr>
        <w:pStyle w:val="Heading2"/>
      </w:pPr>
      <w:r>
        <w:t xml:space="preserve">Literature Review (Selected Key Areas)</w:t>
      </w:r>
    </w:p>
    <w:p>
      <w:pPr>
        <w:pStyle w:val="FirstParagraph"/>
      </w:pPr>
      <w:r>
        <w:t xml:space="preserve">Existing scholarship on Brazilian journalism often focuses on Rio de Janeiro or São Paulo as media hubs (Fernandes, 2019), overlooking Brasília's unique political ecology. While works like "Press and Power in Brazil" (Pereira, 2021) acknowledge the capital's significance, they lack granular analysis of daily journalistic operations. Recent studies on digital journalism in Latin America (Moura et al., 2023) highlight platform-driven challenges but fail to contextualize these within Brasília's specific power dynamics. This Thesis Proposal bridges these gaps by centering Brasília as both geographical location and symbolic space, arguing that the journalist operating here engages with democracy differently than their counterparts elsewhere in Brazil.</w:t>
      </w:r>
    </w:p>
    <w:bookmarkEnd w:id="23"/>
    <w:bookmarkStart w:id="24" w:name="methodology"/>
    <w:p>
      <w:pPr>
        <w:pStyle w:val="Heading2"/>
      </w:pPr>
      <w:r>
        <w:t xml:space="preserve">Methodology</w:t>
      </w:r>
    </w:p>
    <w:p>
      <w:pPr>
        <w:pStyle w:val="FirstParagraph"/>
      </w:pPr>
      <w:r>
        <w:t xml:space="preserve">This research employs a mixed-methods approach grounded in journalistic fieldwork. The primary methodology consists of:</w:t>
      </w:r>
    </w:p>
    <w:p>
      <w:pPr>
        <w:numPr>
          <w:ilvl w:val="0"/>
          <w:numId w:val="1002"/>
        </w:numPr>
        <w:pStyle w:val="Compact"/>
      </w:pPr>
      <w:r>
        <w:rPr>
          <w:bCs/>
          <w:b/>
        </w:rPr>
        <w:t xml:space="preserve">Qualitative Interviews:</w:t>
      </w:r>
      <w:r>
        <w:t xml:space="preserve"> </w:t>
      </w:r>
      <w:r>
        <w:t xml:space="preserve">30 structured interviews with journalists working at major outlets (Globo, Folha, O Globo, Agência Brasil) based in Brasília, including coverage specialists on politics and corruption.</w:t>
      </w:r>
    </w:p>
    <w:p>
      <w:pPr>
        <w:numPr>
          <w:ilvl w:val="0"/>
          <w:numId w:val="1002"/>
        </w:numPr>
        <w:pStyle w:val="Compact"/>
      </w:pPr>
      <w:r>
        <w:rPr>
          <w:bCs/>
          <w:b/>
        </w:rPr>
        <w:t xml:space="preserve">Ethnographic Observation:</w:t>
      </w:r>
      <w:r>
        <w:t xml:space="preserve"> </w:t>
      </w:r>
      <w:r>
        <w:t xml:space="preserve">12-week participant observation in press conferences at Congresso Nacional and Palácio do Planalto to document real-time journalistic practices.</w:t>
      </w:r>
    </w:p>
    <w:p>
      <w:pPr>
        <w:numPr>
          <w:ilvl w:val="0"/>
          <w:numId w:val="1002"/>
        </w:numPr>
        <w:pStyle w:val="Compact"/>
      </w:pPr>
      <w:r>
        <w:rPr>
          <w:bCs/>
          <w:b/>
        </w:rPr>
        <w:t xml:space="preserve">Content Analysis:</w:t>
      </w:r>
      <w:r>
        <w:t xml:space="preserve"> </w:t>
      </w:r>
      <w:r>
        <w:t xml:space="preserve">Comparative study of 500 news articles published in Brasília-based outlets (January–December 2023) focusing on political coverage patterns and source diversity.</w:t>
      </w:r>
    </w:p>
    <w:p>
      <w:pPr>
        <w:pStyle w:val="FirstParagraph"/>
      </w:pPr>
      <w:r>
        <w:t xml:space="preserve">Data will be analyzed through thematic coding aligned with frameworks of journalistic autonomy (Tufte, 2018) and political communication ecology. The study adheres to strict ethical protocols approved by the University of Brasília's Ethics Committee, including anonymization of vulnerable sources and secure data management.</w:t>
      </w:r>
    </w:p>
    <w:bookmarkEnd w:id="24"/>
    <w:bookmarkStart w:id="25" w:name="expected-contributions"/>
    <w:p>
      <w:pPr>
        <w:pStyle w:val="Heading2"/>
      </w:pPr>
      <w:r>
        <w:t xml:space="preserve">Expected Contributions</w:t>
      </w:r>
    </w:p>
    <w:p>
      <w:pPr>
        <w:pStyle w:val="FirstParagraph"/>
      </w:pPr>
      <w:r>
        <w:t xml:space="preserve">This Thesis Proposal promises three significant contributions to academic and professional discourse:</w:t>
      </w:r>
    </w:p>
    <w:p>
      <w:pPr>
        <w:numPr>
          <w:ilvl w:val="0"/>
          <w:numId w:val="1003"/>
        </w:numPr>
        <w:pStyle w:val="Compact"/>
      </w:pPr>
      <w:r>
        <w:rPr>
          <w:bCs/>
          <w:b/>
        </w:rPr>
        <w:t xml:space="preserve">Theoretical:</w:t>
      </w:r>
      <w:r>
        <w:t xml:space="preserve"> </w:t>
      </w:r>
      <w:r>
        <w:t xml:space="preserve">Development of a "Brasília Journalism Framework" that integrates political geography with media studies, challenging the assumption that Brazilian journalism operates as a monolithic entity.</w:t>
      </w:r>
    </w:p>
    <w:p>
      <w:pPr>
        <w:numPr>
          <w:ilvl w:val="0"/>
          <w:numId w:val="1003"/>
        </w:numPr>
        <w:pStyle w:val="Compact"/>
      </w:pPr>
      <w:r>
        <w:rPr>
          <w:bCs/>
          <w:b/>
        </w:rPr>
        <w:t xml:space="preserve">Practical:</w:t>
      </w:r>
      <w:r>
        <w:t xml:space="preserve"> </w:t>
      </w:r>
      <w:r>
        <w:t xml:space="preserve">Actionable guidelines for journalistic training programs at institutions like Escola Superior de Propaganda e Marketing (ESPM) in Brasília, addressing specific threats faced by reporters covering federal politics.</w:t>
      </w:r>
    </w:p>
    <w:p>
      <w:pPr>
        <w:numPr>
          <w:ilvl w:val="0"/>
          <w:numId w:val="1003"/>
        </w:numPr>
        <w:pStyle w:val="Compact"/>
      </w:pPr>
      <w:r>
        <w:rPr>
          <w:bCs/>
          <w:b/>
        </w:rPr>
        <w:t xml:space="preserve">Policy-Relevant:</w:t>
      </w:r>
      <w:r>
        <w:t xml:space="preserve"> </w:t>
      </w:r>
      <w:r>
        <w:t xml:space="preserve">Evidence-based recommendations for the Conselho Federal de Comunicação Social (CFCS) on legal protections for journalists working in Brazil's political capital, directly informing national press freedom advocacy.</w:t>
      </w:r>
    </w:p>
    <w:bookmarkEnd w:id="25"/>
    <w:bookmarkStart w:id="26" w:name="social-context-and-relevance"/>
    <w:p>
      <w:pPr>
        <w:pStyle w:val="Heading2"/>
      </w:pPr>
      <w:r>
        <w:t xml:space="preserve">Social Context and Relevance</w:t>
      </w:r>
    </w:p>
    <w:p>
      <w:pPr>
        <w:pStyle w:val="FirstParagraph"/>
      </w:pPr>
      <w:r>
        <w:t xml:space="preserve">The urgency of this research cannot be overstated. In Brazil Brasília, where the presidential palace is literally surrounded by media buildings, journalism directly shapes public trust in democratic institutions. The 2023 coup attempt aftermath demonstrated how rapidly press coverage can influence political outcomes—a reality journalists navigate daily. Furthermore, digital platforms have transformed news consumption in Brazil: 87% of Brazilians now access political news via social media (Datafolha, 2023), creating new vulnerabilities for the journalist to combat misinformation while maintaining factual integrity. This Thesis Proposal positions the Brasília-based journalist not merely as a reporter but as a democratic safeguard whose professional choices impact national cohesion.</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Refined research framework; interview protocol approval</w:t>
      </w:r>
    </w:p>
    <w:p>
      <w:pPr>
        <w:pStyle w:val="BodyText"/>
      </w:pPr>
      <w:r>
        <w:t xml:space="preserve">Data Collection (Interviews/Observation)</w:t>
      </w:r>
    </w:p>
    <w:p>
      <w:pPr>
        <w:pStyle w:val="BodyText"/>
      </w:pPr>
      <w:r>
        <w:t xml:space="preserve">Months 4-8</w:t>
      </w:r>
    </w:p>
    <w:p>
      <w:pPr>
        <w:pStyle w:val="BodyText"/>
      </w:pPr>
      <w:r>
        <w:t xml:space="preserve">Annotated interview transcripts; ethnographic field notes</w:t>
      </w:r>
    </w:p>
    <w:p>
      <w:pPr>
        <w:pStyle w:val="BodyText"/>
      </w:pPr>
      <w:r>
        <w:t xml:space="preserve">Data Analysis &amp; Drafting</w:t>
      </w:r>
    </w:p>
    <w:p>
      <w:pPr>
        <w:pStyle w:val="BodyText"/>
      </w:pPr>
      <w:r>
        <w:t xml:space="preserve">Months 9-12</w:t>
      </w:r>
    </w:p>
    <w:bookmarkEnd w:id="27"/>
    <w:bookmarkStart w:id="28" w:name="conclusion-why-this-thesis-matters-now"/>
    <w:p>
      <w:pPr>
        <w:pStyle w:val="Heading2"/>
      </w:pPr>
      <w:r>
        <w:t xml:space="preserve">Conclusion: Why This Thesis Matters Now</w:t>
      </w:r>
    </w:p>
    <w:p>
      <w:pPr>
        <w:pStyle w:val="FirstParagraph"/>
      </w:pPr>
      <w:r>
        <w:t xml:space="preserve">In Brazil Brasília, the journalist is neither passive observer nor mere conduit of power—they are active participants in democratic formation. This Thesis Proposal argues that understanding their daily navigation of political turbulence, technological shifts, and institutional pressures is essential for Brazil's future. As the nation grapples with polarized politics and media fragmentation, this research will provide unprecedented insight into how journalists in Brazil's capital sustain truth-seeking amid adversity. The findings will directly inform journalism education at Universidade de Brasília (UnB), training the next generation of reporters to operate effectively in one of Latin America's most complex political environments. Ultimately, this Thesis Proposal asserts that supporting the journalist in Brazil Brasília is not just about media—it's about safeguarding democracy itself.</w:t>
      </w:r>
    </w:p>
    <w:bookmarkEnd w:id="28"/>
    <w:bookmarkStart w:id="29" w:name="references-selected"/>
    <w:p>
      <w:pPr>
        <w:pStyle w:val="Heading2"/>
      </w:pPr>
      <w:r>
        <w:t xml:space="preserve">References (Selected)</w:t>
      </w:r>
    </w:p>
    <w:p>
      <w:pPr>
        <w:numPr>
          <w:ilvl w:val="0"/>
          <w:numId w:val="1004"/>
        </w:numPr>
        <w:pStyle w:val="Compact"/>
      </w:pPr>
      <w:r>
        <w:t xml:space="preserve">Fernandes, S. (2019). *Journalism in the Amazon: Media Practices at Brazil's Political Periphery*. Latin American Research Review.</w:t>
      </w:r>
    </w:p>
    <w:p>
      <w:pPr>
        <w:numPr>
          <w:ilvl w:val="0"/>
          <w:numId w:val="1004"/>
        </w:numPr>
        <w:pStyle w:val="Compact"/>
      </w:pPr>
      <w:r>
        <w:t xml:space="preserve">Pereira, M. (2021). Press and Power in Brazil: From Military Dictatorship to Digital Age. Duke University Press.</w:t>
      </w:r>
    </w:p>
    <w:p>
      <w:pPr>
        <w:numPr>
          <w:ilvl w:val="0"/>
          <w:numId w:val="1004"/>
        </w:numPr>
        <w:pStyle w:val="Compact"/>
      </w:pPr>
      <w:r>
        <w:t xml:space="preserve">Tufte, R. (2018). *The Journalist as Political Actor*. Journalism Studies Journal.</w:t>
      </w:r>
    </w:p>
    <w:p>
      <w:pPr>
        <w:numPr>
          <w:ilvl w:val="0"/>
          <w:numId w:val="1004"/>
        </w:numPr>
        <w:pStyle w:val="Compact"/>
      </w:pPr>
      <w:r>
        <w:t xml:space="preserve">Datafolha. (2023). *Digital News Consumption in Brazil: 2023 Report*. Instituto Datafolha.</w:t>
      </w:r>
    </w:p>
    <w:p>
      <w:pPr>
        <w:pStyle w:val="FirstParagraph"/>
      </w:pPr>
      <w:r>
        <w:rPr>
          <w:iCs/>
          <w:i/>
        </w:rPr>
        <w:t xml:space="preserve">This Thesis Proposal meets all requirements for the Master of Arts in Communication at the University of Brasília, with direct relevance to Brazil's national media landscape and democratic health. The research will be conducted within the specific context that makes Brazil Brasília a unique laboratory for understanding journalism in 21st-century democracy.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Journalist in Brazil Brasília - Navigating Political Landscapes and Media Transformation</dc:title>
  <dc:creator/>
  <dc:language>en</dc:language>
  <cp:keywords/>
  <dcterms:created xsi:type="dcterms:W3CDTF">2026-07-21T03:00:10Z</dcterms:created>
  <dcterms:modified xsi:type="dcterms:W3CDTF">2026-07-21T03:00:10Z</dcterms:modified>
</cp:coreProperties>
</file>

<file path=docProps/custom.xml><?xml version="1.0" encoding="utf-8"?>
<Properties xmlns="http://schemas.openxmlformats.org/officeDocument/2006/custom-properties" xmlns:vt="http://schemas.openxmlformats.org/officeDocument/2006/docPropsVTypes"/>
</file>