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the</w:t>
      </w:r>
      <w:r>
        <w:t xml:space="preserve"> </w:t>
      </w:r>
      <w:r>
        <w:t xml:space="preserve">Indian</w:t>
      </w:r>
      <w:r>
        <w:t xml:space="preserve"> </w:t>
      </w:r>
      <w:r>
        <w:t xml:space="preserve">Journalistic</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27" w:name="X9d48f9abe2fe3cff6cf676756424c38c52de474"/>
    <w:p>
      <w:pPr>
        <w:pStyle w:val="Heading1"/>
      </w:pPr>
      <w:r>
        <w:t xml:space="preserve">Thesis Proposal: Navigating Press Freedom and Digital Transformation in the Indian Journalistic Landscape: A Focus on New Delhi</w:t>
      </w:r>
    </w:p>
    <w:p>
      <w:pPr>
        <w:pStyle w:val="FirstParagraph"/>
      </w:pPr>
      <w:r>
        <w:rPr>
          <w:bCs/>
          <w:b/>
        </w:rPr>
        <w:t xml:space="preserve">Abstract:</w:t>
      </w:r>
      <w:r>
        <w:t xml:space="preserve"> </w:t>
      </w:r>
      <w:r>
        <w:t xml:space="preserve">This Thesis Proposal outlines a critical investigation into the evolving role, challenges, and resilience of the contemporary</w:t>
      </w:r>
      <w:r>
        <w:t xml:space="preserve"> </w:t>
      </w:r>
      <w:r>
        <w:rPr>
          <w:iCs/>
          <w:i/>
        </w:rPr>
        <w:t xml:space="preserve">Journalist</w:t>
      </w:r>
      <w:r>
        <w:t xml:space="preserve"> </w:t>
      </w:r>
      <w:r>
        <w:t xml:space="preserve">within the dynamic media ecosystem of</w:t>
      </w:r>
      <w:r>
        <w:t xml:space="preserve"> </w:t>
      </w:r>
      <w:r>
        <w:rPr>
          <w:iCs/>
          <w:i/>
        </w:rPr>
        <w:t xml:space="preserve">India New Delhi</w:t>
      </w:r>
      <w:r>
        <w:t xml:space="preserve">. As the political, administrative, and media capital of India, New Delhi serves as a crucial microcosm for understanding national journalistic practices. This research seeks to examine the multifaceted pressures facing journalists in this context – including political interference, digital disruption, safety concerns, and ethical dilemmas – and how they navigate these challenges while upholding democratic accountability. The study will employ qualitative methods to provide nuanced insights essential for scholars, media practitioners, and policymakers in</w:t>
      </w:r>
      <w:r>
        <w:t xml:space="preserve"> </w:t>
      </w:r>
      <w:r>
        <w:rPr>
          <w:iCs/>
          <w:i/>
        </w:rPr>
        <w:t xml:space="preserve">India New Delhi</w:t>
      </w:r>
      <w:r>
        <w:t xml:space="preserve"> </w:t>
      </w:r>
      <w:r>
        <w:t xml:space="preserve">and beyond.</w:t>
      </w:r>
    </w:p>
    <w:bookmarkStart w:id="20" w:name="Xd4e01eee4537eb9938b1091776af2a01b431132"/>
    <w:p>
      <w:pPr>
        <w:pStyle w:val="Heading2"/>
      </w:pPr>
      <w:r>
        <w:t xml:space="preserve">I. Introduction: The Critical Role of the Journalist in India New Delhi</w:t>
      </w:r>
    </w:p>
    <w:p>
      <w:pPr>
        <w:pStyle w:val="FirstParagraph"/>
      </w:pPr>
      <w:r>
        <w:t xml:space="preserve">The journalistic profession in India is fundamentally intertwined with the nation's democratic fabric. In the heartland of Indian governance –</w:t>
      </w:r>
      <w:r>
        <w:t xml:space="preserve"> </w:t>
      </w:r>
      <w:r>
        <w:rPr>
          <w:iCs/>
          <w:i/>
        </w:rPr>
        <w:t xml:space="preserve">India New Delhi</w:t>
      </w:r>
      <w:r>
        <w:t xml:space="preserve"> </w:t>
      </w:r>
      <w:r>
        <w:t xml:space="preserve">– journalists serve as indispensable watchdogs, informing citizens, scrutinizing power, and facilitating public discourse. However, this role faces unprecedented strain. The press freedom environment in India has deteriorated significantly in recent years (as reflected in declining global rankings), with journalists operating amidst heightened political sensitivity, complex legal frameworks like the IT Act and sedition laws (Section 124A IPC), and the pervasive influence of digital media. This Thesis Proposal argues that understanding the lived experience and strategic adaptations of the</w:t>
      </w:r>
      <w:r>
        <w:t xml:space="preserve"> </w:t>
      </w:r>
      <w:r>
        <w:rPr>
          <w:iCs/>
          <w:i/>
        </w:rPr>
        <w:t xml:space="preserve">Journalist</w:t>
      </w:r>
      <w:r>
        <w:t xml:space="preserve"> </w:t>
      </w:r>
      <w:r>
        <w:t xml:space="preserve">specifically within</w:t>
      </w:r>
      <w:r>
        <w:t xml:space="preserve"> </w:t>
      </w:r>
      <w:r>
        <w:rPr>
          <w:iCs/>
          <w:i/>
        </w:rPr>
        <w:t xml:space="preserve">India New Delhi</w:t>
      </w:r>
      <w:r>
        <w:t xml:space="preserve">'s unique context is paramount for safeguarding a free press, which is essential for India's democracy.</w:t>
      </w:r>
    </w:p>
    <w:bookmarkEnd w:id="20"/>
    <w:bookmarkStart w:id="21" w:name="ii.-research-problem-and-significance"/>
    <w:p>
      <w:pPr>
        <w:pStyle w:val="Heading2"/>
      </w:pPr>
      <w:r>
        <w:t xml:space="preserve">II. Research Problem and Significance</w:t>
      </w:r>
    </w:p>
    <w:p>
      <w:pPr>
        <w:pStyle w:val="FirstParagraph"/>
      </w:pPr>
      <w:r>
        <w:t xml:space="preserve">The central problem this thesis addresses is the escalating tension between journalistic independence and the forces seeking to influence or control media narratives in India's capital. While national-level studies exist on press freedom, there is a critical gap in granular, context-specific research focusing on the day-to-day realities of journalists working within New Delhi's complex political and institutional landscape. The significance of this Thesis Proposal lies in its potential to:</w:t>
      </w:r>
    </w:p>
    <w:p>
      <w:pPr>
        <w:numPr>
          <w:ilvl w:val="0"/>
          <w:numId w:val="1001"/>
        </w:numPr>
        <w:pStyle w:val="Compact"/>
      </w:pPr>
      <w:r>
        <w:t xml:space="preserve">Provide empirical evidence on the specific challenges (e.g., intimidation tactics, legal harassment, digital surveillance) faced by journalists reporting directly from government institutions and political hubs in New Delhi.</w:t>
      </w:r>
    </w:p>
    <w:p>
      <w:pPr>
        <w:numPr>
          <w:ilvl w:val="0"/>
          <w:numId w:val="1001"/>
        </w:numPr>
        <w:pStyle w:val="Compact"/>
      </w:pPr>
      <w:r>
        <w:t xml:space="preserve">Document the evolving strategies employed by journalists to maintain integrity and access amidst digital transformation and disinformation campaigns.</w:t>
      </w:r>
    </w:p>
    <w:p>
      <w:pPr>
        <w:numPr>
          <w:ilvl w:val="0"/>
          <w:numId w:val="1001"/>
        </w:numPr>
        <w:pStyle w:val="Compact"/>
      </w:pPr>
      <w:r>
        <w:t xml:space="preserve">Offer actionable recommendations for media organizations, professional bodies (like the Editors Guild of India), and policymakers based on ground-level insights from</w:t>
      </w:r>
      <w:r>
        <w:t xml:space="preserve"> </w:t>
      </w:r>
      <w:r>
        <w:rPr>
          <w:iCs/>
          <w:i/>
        </w:rPr>
        <w:t xml:space="preserve">India New Delhi</w:t>
      </w:r>
      <w:r>
        <w:t xml:space="preserve">.</w:t>
      </w:r>
    </w:p>
    <w:p>
      <w:pPr>
        <w:numPr>
          <w:ilvl w:val="0"/>
          <w:numId w:val="1001"/>
        </w:numPr>
        <w:pStyle w:val="Compact"/>
      </w:pPr>
      <w:r>
        <w:t xml:space="preserve">Contribute significantly to the academic discourse on journalism ethics, press freedom in emerging democracies, and urban media ecosystems.</w:t>
      </w:r>
    </w:p>
    <w:bookmarkEnd w:id="21"/>
    <w:bookmarkStart w:id="22" w:name="X7a332cc701778c291ec2402b9a87096d27a1c51"/>
    <w:p>
      <w:pPr>
        <w:pStyle w:val="Heading2"/>
      </w:pPr>
      <w:r>
        <w:t xml:space="preserve">III. Literature Review: Contextualizing the Journalist's Struggle</w:t>
      </w:r>
    </w:p>
    <w:p>
      <w:pPr>
        <w:pStyle w:val="FirstParagraph"/>
      </w:pPr>
      <w:r>
        <w:t xml:space="preserve">Scholarship on Indian journalism (e.g., works by Prannoy Roy, Rana Ayyub, P. Sainath) has highlighted historical pressures and structural challenges. Recent research (e.g., reports by Freedom House, Reporters Without Borders - RSF) underscores the sharp decline in press freedom since 2014. However, much of this literature lacks the deep immersion required to capture the nuanced tactics used by journalists in New Delhi to navigate immediate threats. Studies on digital journalism's impact (e.g., by scholars like S. Vidyasagar) often focus on technological shifts without adequately linking them to the specific political pressures unique to reporting from India's capital. This thesis bridges this gap, building upon existing frameworks while centering the</w:t>
      </w:r>
      <w:r>
        <w:t xml:space="preserve"> </w:t>
      </w:r>
      <w:r>
        <w:rPr>
          <w:iCs/>
          <w:i/>
        </w:rPr>
        <w:t xml:space="preserve">Journalist</w:t>
      </w:r>
      <w:r>
        <w:t xml:space="preserve">'s voice and experience within</w:t>
      </w:r>
      <w:r>
        <w:t xml:space="preserve"> </w:t>
      </w:r>
      <w:r>
        <w:rPr>
          <w:iCs/>
          <w:i/>
        </w:rPr>
        <w:t xml:space="preserve">India New Delhi</w:t>
      </w:r>
      <w:r>
        <w:t xml:space="preserve">.</w:t>
      </w:r>
    </w:p>
    <w:bookmarkEnd w:id="22"/>
    <w:bookmarkStart w:id="23" w:name="iv.-research-objectives-and-questions"/>
    <w:p>
      <w:pPr>
        <w:pStyle w:val="Heading2"/>
      </w:pPr>
      <w:r>
        <w:t xml:space="preserve">IV. Research Objectives and Questions</w:t>
      </w:r>
    </w:p>
    <w:p>
      <w:pPr>
        <w:pStyle w:val="FirstParagraph"/>
      </w:pPr>
      <w:r>
        <w:t xml:space="preserve">The primary objective is to analyze the contemporary challenges, adaptations, and ethical considerations of journalists operating within New Delhi's media landscape. Specific research questions include:</w:t>
      </w:r>
    </w:p>
    <w:p>
      <w:pPr>
        <w:numPr>
          <w:ilvl w:val="0"/>
          <w:numId w:val="1002"/>
        </w:numPr>
        <w:pStyle w:val="Compact"/>
      </w:pPr>
      <w:r>
        <w:t xml:space="preserve">How do journalists in New Delhi perceive and experience political pressure, legal threats (including cases under IPC 124A and IT Act), and safety concerns while reporting on government actions, opposition movements, and national security issues?</w:t>
      </w:r>
    </w:p>
    <w:p>
      <w:pPr>
        <w:numPr>
          <w:ilvl w:val="0"/>
          <w:numId w:val="1002"/>
        </w:numPr>
        <w:pStyle w:val="Compact"/>
      </w:pPr>
      <w:r>
        <w:t xml:space="preserve">To what extent has the digital media ecosystem (social media platforms, independent digital news startups) altered traditional journalistic practices, access to sources, and vulnerability to disinformation campaigns for journalists based in New Delhi?</w:t>
      </w:r>
    </w:p>
    <w:p>
      <w:pPr>
        <w:numPr>
          <w:ilvl w:val="0"/>
          <w:numId w:val="1002"/>
        </w:numPr>
        <w:pStyle w:val="Compact"/>
      </w:pPr>
      <w:r>
        <w:t xml:space="preserve">What specific strategies do journalists employ to maintain editorial independence and ethical standards while navigating the complex power dynamics prevalent in India's political capital?</w:t>
      </w:r>
    </w:p>
    <w:p>
      <w:pPr>
        <w:numPr>
          <w:ilvl w:val="0"/>
          <w:numId w:val="1002"/>
        </w:numPr>
        <w:pStyle w:val="Compact"/>
      </w:pPr>
      <w:r>
        <w:t xml:space="preserve">How do professional support networks (editors, unions, legal aid groups) within New Delhi contribute to journalist resilience against these pressures?</w:t>
      </w:r>
    </w:p>
    <w:bookmarkEnd w:id="23"/>
    <w:bookmarkStart w:id="24" w:name="v.-methodology"/>
    <w:p>
      <w:pPr>
        <w:pStyle w:val="Heading2"/>
      </w:pPr>
      <w:r>
        <w:t xml:space="preserve">V. Methodology</w:t>
      </w:r>
    </w:p>
    <w:p>
      <w:pPr>
        <w:pStyle w:val="FirstParagraph"/>
      </w:pPr>
      <w:r>
        <w:t xml:space="preserve">This thesis will adopt a qualitative, interpretive approach with a focus on in-depth empirical data collection:</w:t>
      </w:r>
    </w:p>
    <w:p>
      <w:pPr>
        <w:numPr>
          <w:ilvl w:val="0"/>
          <w:numId w:val="1003"/>
        </w:numPr>
        <w:pStyle w:val="Compact"/>
      </w:pPr>
      <w:r>
        <w:rPr>
          <w:bCs/>
          <w:b/>
        </w:rPr>
        <w:t xml:space="preserve">Methodology Type:</w:t>
      </w:r>
      <w:r>
        <w:t xml:space="preserve"> </w:t>
      </w:r>
      <w:r>
        <w:t xml:space="preserve">Ethnographic case studies combined with semi-structured interviews.</w:t>
      </w:r>
    </w:p>
    <w:p>
      <w:pPr>
        <w:numPr>
          <w:ilvl w:val="0"/>
          <w:numId w:val="1003"/>
        </w:numPr>
        <w:pStyle w:val="Compact"/>
      </w:pPr>
      <w:r>
        <w:rPr>
          <w:bCs/>
          <w:b/>
        </w:rPr>
        <w:t xml:space="preserve">Data Collection:</w:t>
      </w:r>
      <w:r>
        <w:t xml:space="preserve"> </w:t>
      </w:r>
      <w:r>
        <w:t xml:space="preserve">Purposive sampling of 25-30 journalists (including national print, broadcast, and digital media reporters) actively working in New Delhi on political, governance, and security beats. Interviews will be conducted confidentially over 4-6 months.</w:t>
      </w:r>
    </w:p>
    <w:p>
      <w:pPr>
        <w:numPr>
          <w:ilvl w:val="0"/>
          <w:numId w:val="1003"/>
        </w:numPr>
        <w:pStyle w:val="Compact"/>
      </w:pPr>
      <w:r>
        <w:rPr>
          <w:bCs/>
          <w:b/>
        </w:rPr>
        <w:t xml:space="preserve">Data Analysis:</w:t>
      </w:r>
      <w:r>
        <w:t xml:space="preserve"> </w:t>
      </w:r>
      <w:r>
        <w:t xml:space="preserve">Thematic analysis of interview transcripts using NVivo software to identify recurring patterns, challenges (safety, access), adaptations (digital tools, source networks), and ethical reflections. Grounded theory principles will guide the interpretation.</w:t>
      </w:r>
    </w:p>
    <w:p>
      <w:pPr>
        <w:numPr>
          <w:ilvl w:val="0"/>
          <w:numId w:val="1003"/>
        </w:numPr>
        <w:pStyle w:val="Compact"/>
      </w:pPr>
      <w:r>
        <w:rPr>
          <w:bCs/>
          <w:b/>
        </w:rPr>
        <w:t xml:space="preserve">Ethical Considerations:</w:t>
      </w:r>
      <w:r>
        <w:t xml:space="preserve"> </w:t>
      </w:r>
      <w:r>
        <w:t xml:space="preserve">Rigorous informed consent protocols; anonymity for participants facing potential reprisals; adherence to university ethics board approvals.</w:t>
      </w:r>
    </w:p>
    <w:bookmarkEnd w:id="24"/>
    <w:bookmarkStart w:id="25" w:name="X9e8aa86c962f98bd86c6038a3d0d07f5db7d61b"/>
    <w:p>
      <w:pPr>
        <w:pStyle w:val="Heading2"/>
      </w:pPr>
      <w:r>
        <w:t xml:space="preserve">VI. Expected Contributions and Implications</w:t>
      </w:r>
    </w:p>
    <w:p>
      <w:pPr>
        <w:pStyle w:val="FirstParagraph"/>
      </w:pPr>
      <w:r>
        <w:t xml:space="preserve">This Thesis Proposal envisions significant contributions:</w:t>
      </w:r>
    </w:p>
    <w:p>
      <w:pPr>
        <w:numPr>
          <w:ilvl w:val="0"/>
          <w:numId w:val="1004"/>
        </w:numPr>
        <w:pStyle w:val="Compact"/>
      </w:pPr>
      <w:r>
        <w:rPr>
          <w:iCs/>
          <w:i/>
        </w:rPr>
        <w:t xml:space="preserve">Acaademic:</w:t>
      </w:r>
      <w:r>
        <w:t xml:space="preserve"> </w:t>
      </w:r>
      <w:r>
        <w:t xml:space="preserve">A rich, context-specific dataset on journalist resilience in a critical democratic hub, filling a vital gap in South Asian media studies literature.</w:t>
      </w:r>
    </w:p>
    <w:p>
      <w:pPr>
        <w:numPr>
          <w:ilvl w:val="0"/>
          <w:numId w:val="1004"/>
        </w:numPr>
        <w:pStyle w:val="Compact"/>
      </w:pPr>
      <w:r>
        <w:rPr>
          <w:iCs/>
          <w:i/>
        </w:rPr>
        <w:t xml:space="preserve">Practical (for Journalists &amp; Media Orgs):</w:t>
      </w:r>
      <w:r>
        <w:t xml:space="preserve"> </w:t>
      </w:r>
      <w:r>
        <w:t xml:space="preserve">Actionable insights into effective strategies for safety, ethical reporting under pressure, and navigating digital threats within New Delhi's ecosystem. Findings could inform internal training programs.</w:t>
      </w:r>
    </w:p>
    <w:p>
      <w:pPr>
        <w:numPr>
          <w:ilvl w:val="0"/>
          <w:numId w:val="1004"/>
        </w:numPr>
        <w:pStyle w:val="Compact"/>
      </w:pPr>
      <w:r>
        <w:rPr>
          <w:iCs/>
          <w:i/>
        </w:rPr>
        <w:t xml:space="preserve">Policymaking (India New Delhi):</w:t>
      </w:r>
      <w:r>
        <w:t xml:space="preserve"> </w:t>
      </w:r>
      <w:r>
        <w:t xml:space="preserve">Evidence-based arguments for reforming legal frameworks impacting press freedom (e.g., sedition laws) and strengthening institutional support mechanisms, directly relevant to the Indian government and regulatory bodies headquartered in New Delhi.</w:t>
      </w:r>
    </w:p>
    <w:p>
      <w:pPr>
        <w:numPr>
          <w:ilvl w:val="0"/>
          <w:numId w:val="1004"/>
        </w:numPr>
        <w:pStyle w:val="Compact"/>
      </w:pPr>
      <w:r>
        <w:rPr>
          <w:iCs/>
          <w:i/>
        </w:rPr>
        <w:t xml:space="preserve">Societal:</w:t>
      </w:r>
      <w:r>
        <w:t xml:space="preserve"> </w:t>
      </w:r>
      <w:r>
        <w:t xml:space="preserve">Enhanced public understanding of the challenges faced by journalists, fostering greater appreciation for their vital role in India's democracy as they operate from its very heart –</w:t>
      </w:r>
      <w:r>
        <w:t xml:space="preserve"> </w:t>
      </w:r>
      <w:r>
        <w:rPr>
          <w:iCs/>
          <w:i/>
        </w:rPr>
        <w:t xml:space="preserve">India New Delhi</w:t>
      </w:r>
      <w:r>
        <w:t xml:space="preserve">.</w:t>
      </w:r>
    </w:p>
    <w:bookmarkEnd w:id="25"/>
    <w:bookmarkStart w:id="26" w:name="X9dbf7e3783728b40eb0bbf11c049db3135ef75f"/>
    <w:p>
      <w:pPr>
        <w:pStyle w:val="Heading2"/>
      </w:pPr>
      <w:r>
        <w:t xml:space="preserve">VII. Conclusion: The Imperative for Understanding the Journalist in India New Delhi</w:t>
      </w:r>
    </w:p>
    <w:p>
      <w:pPr>
        <w:pStyle w:val="FirstParagraph"/>
      </w:pPr>
      <w:r>
        <w:t xml:space="preserve">The democratic health of India hinges significantly on a robust, independent press operating freely from its political epicenter. The challenges confronting the</w:t>
      </w:r>
      <w:r>
        <w:t xml:space="preserve"> </w:t>
      </w:r>
      <w:r>
        <w:rPr>
          <w:iCs/>
          <w:i/>
        </w:rPr>
        <w:t xml:space="preserve">Journalist</w:t>
      </w:r>
      <w:r>
        <w:t xml:space="preserve"> </w:t>
      </w:r>
      <w:r>
        <w:t xml:space="preserve">in</w:t>
      </w:r>
      <w:r>
        <w:t xml:space="preserve"> </w:t>
      </w:r>
      <w:r>
        <w:rPr>
          <w:iCs/>
          <w:i/>
        </w:rPr>
        <w:t xml:space="preserve">India New Delhi</w:t>
      </w:r>
      <w:r>
        <w:t xml:space="preserve"> </w:t>
      </w:r>
      <w:r>
        <w:t xml:space="preserve">are not merely occupational hazards; they are indicators of the broader health of Indian democracy. This Thesis Proposal outlines a necessary and timely investigation into this critical nexus. By centering the lived experiences of journalists working amidst India's political core, this research promises to generate profound insights that will inform practice, policy, and scholarship for years to come. Understanding how the journalist navigates these turbulent waters in New Delhi is essential not just for them, but for the future of India itself.</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and Digital Transformation in the Indian Journalistic Landscape: A Focus on New Delhi</dc:title>
  <dc:creator/>
  <dc:language>en</dc:language>
  <cp:keywords/>
  <dcterms:created xsi:type="dcterms:W3CDTF">2026-09-27T10:10:12Z</dcterms:created>
  <dcterms:modified xsi:type="dcterms:W3CDTF">2026-09-27T10:10:12Z</dcterms:modified>
</cp:coreProperties>
</file>

<file path=docProps/custom.xml><?xml version="1.0" encoding="utf-8"?>
<Properties xmlns="http://schemas.openxmlformats.org/officeDocument/2006/custom-properties" xmlns:vt="http://schemas.openxmlformats.org/officeDocument/2006/docPropsVTypes"/>
</file>