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the</w:t>
      </w:r>
      <w:r>
        <w:t xml:space="preserve"> </w:t>
      </w:r>
      <w:r>
        <w:t xml:space="preserve">Press</w:t>
      </w:r>
      <w:r>
        <w:t xml:space="preserve"> </w:t>
      </w:r>
      <w:r>
        <w:t xml:space="preserve">Landscape</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Journalist</w:t>
      </w:r>
      <w:r>
        <w:t xml:space="preserve"> </w:t>
      </w:r>
      <w:r>
        <w:t xml:space="preserve">Roles</w:t>
      </w:r>
      <w:r>
        <w:t xml:space="preserve"> </w:t>
      </w:r>
      <w:r>
        <w:t xml:space="preserve">and</w:t>
      </w:r>
      <w:r>
        <w:t xml:space="preserve"> </w:t>
      </w:r>
      <w:r>
        <w:t xml:space="preserve">Challenges</w:t>
      </w:r>
      <w:r>
        <w:t xml:space="preserve"> </w:t>
      </w:r>
      <w:r>
        <w:t xml:space="preserve">in</w:t>
      </w:r>
      <w:r>
        <w:t xml:space="preserve"> </w:t>
      </w:r>
      <w:r>
        <w:t xml:space="preserve">Kuwait</w:t>
      </w:r>
      <w:r>
        <w:t xml:space="preserve"> </w:t>
      </w:r>
      <w:r>
        <w:t xml:space="preserve">City</w:t>
      </w:r>
    </w:p>
    <w:bookmarkStart w:id="27" w:name="X0331b301b9826d2f0d8dd76ce4f846f2e51f93e"/>
    <w:p>
      <w:pPr>
        <w:pStyle w:val="Heading1"/>
      </w:pPr>
      <w:r>
        <w:t xml:space="preserve">Thesis Proposal: Navigating the Press Landscape - A Study of Journalist Roles and Challenges in Kuwait City, Kuwait</w:t>
      </w:r>
    </w:p>
    <w:bookmarkStart w:id="20" w:name="abstract"/>
    <w:p>
      <w:pPr>
        <w:pStyle w:val="Heading2"/>
      </w:pPr>
      <w:r>
        <w:t xml:space="preserve">Abstract</w:t>
      </w:r>
    </w:p>
    <w:p>
      <w:pPr>
        <w:pStyle w:val="FirstParagraph"/>
      </w:pPr>
      <w:r>
        <w:t xml:space="preserve">This Thesis Proposal outlines a research project examining the evolving role, professional challenges, and ethical considerations confronting the modern</w:t>
      </w:r>
      <w:r>
        <w:t xml:space="preserve"> </w:t>
      </w:r>
      <w:r>
        <w:rPr>
          <w:bCs/>
          <w:b/>
        </w:rPr>
        <w:t xml:space="preserve">Journalist</w:t>
      </w:r>
      <w:r>
        <w:t xml:space="preserve"> </w:t>
      </w:r>
      <w:r>
        <w:t xml:space="preserve">within the specific socio-political and cultural context of</w:t>
      </w:r>
      <w:r>
        <w:t xml:space="preserve"> </w:t>
      </w:r>
      <w:r>
        <w:rPr>
          <w:bCs/>
          <w:b/>
        </w:rPr>
        <w:t xml:space="preserve">Kuwait City</w:t>
      </w:r>
      <w:r>
        <w:t xml:space="preserve">, Kuwait. The rapid transformation of media consumption patterns, coupled with Kuwait's unique governance structure and societal dynamics, creates a distinct environment for media professionals. This study will investigate how journalists operating primarily from</w:t>
      </w:r>
      <w:r>
        <w:t xml:space="preserve"> </w:t>
      </w:r>
      <w:r>
        <w:rPr>
          <w:bCs/>
          <w:b/>
        </w:rPr>
        <w:t xml:space="preserve">Kuwait City</w:t>
      </w:r>
      <w:r>
        <w:t xml:space="preserve"> </w:t>
      </w:r>
      <w:r>
        <w:t xml:space="preserve">navigate regulatory frameworks, cultural sensitivities, digital disruption, and the demands of maintaining journalistic integrity while serving diverse audiences within Kuwait. The findings aim to contribute significantly to understanding contemporary journalism practice in Kuwait, providing empirical data relevant for media education, policy formulation within the Kuwaiti context, and scholarly discourse on media development in the Gulf region. This Thesis Proposal directly addresses the critical need for localized research into</w:t>
      </w:r>
      <w:r>
        <w:t xml:space="preserve"> </w:t>
      </w:r>
      <w:r>
        <w:rPr>
          <w:bCs/>
          <w:b/>
        </w:rPr>
        <w:t xml:space="preserve">Journalist</w:t>
      </w:r>
      <w:r>
        <w:t xml:space="preserve"> </w:t>
      </w:r>
      <w:r>
        <w:t xml:space="preserve">experiences specific to</w:t>
      </w:r>
      <w:r>
        <w:t xml:space="preserve"> </w:t>
      </w:r>
      <w:r>
        <w:rPr>
          <w:bCs/>
          <w:b/>
        </w:rPr>
        <w:t xml:space="preserve">Kuwait City</w:t>
      </w:r>
      <w:r>
        <w:t xml:space="preserve">.</w:t>
      </w:r>
    </w:p>
    <w:bookmarkEnd w:id="20"/>
    <w:bookmarkStart w:id="21" w:name="X456fa975f9e9b1dfe39d1a2a3ed8f34cbeaa900"/>
    <w:p>
      <w:pPr>
        <w:pStyle w:val="Heading2"/>
      </w:pPr>
      <w:r>
        <w:t xml:space="preserve">Introduction: The Crucial Role of Journalism in Kuwait City</w:t>
      </w:r>
    </w:p>
    <w:p>
      <w:pPr>
        <w:pStyle w:val="FirstParagraph"/>
      </w:pPr>
      <w:r>
        <w:rPr>
          <w:bCs/>
          <w:b/>
        </w:rPr>
        <w:t xml:space="preserve">Kuwait City</w:t>
      </w:r>
      <w:r>
        <w:t xml:space="preserve">, as the vibrant political, economic, and cultural heart of the State of Kuwait, hosts a significant concentration of media institutions, newsrooms, and professional</w:t>
      </w:r>
      <w:r>
        <w:t xml:space="preserve"> </w:t>
      </w:r>
      <w:r>
        <w:rPr>
          <w:bCs/>
          <w:b/>
        </w:rPr>
        <w:t xml:space="preserve">Journalist</w:t>
      </w:r>
      <w:r>
        <w:t xml:space="preserve">s. Journalism in this environment is not merely a profession; it is a vital conduit for public discourse, accountability reporting (within defined boundaries), and shaping national identity. However, the landscape presents unique complexities. Kuwait operates under specific legal frameworks governing press freedom (e.g., Law No. 5 of 2015 concerning Press and Publication), cultural norms deeply intertwined with Islamic values and tribal traditions, a rapidly growing digital audience demanding instant information, and a government actively engaged in media policy. Understanding the day-to-day realities faced by the</w:t>
      </w:r>
      <w:r>
        <w:t xml:space="preserve"> </w:t>
      </w:r>
      <w:r>
        <w:rPr>
          <w:bCs/>
          <w:b/>
        </w:rPr>
        <w:t xml:space="preserve">Journalist</w:t>
      </w:r>
      <w:r>
        <w:t xml:space="preserve"> </w:t>
      </w:r>
      <w:r>
        <w:t xml:space="preserve">within this intricate ecosystem of</w:t>
      </w:r>
      <w:r>
        <w:t xml:space="preserve"> </w:t>
      </w:r>
      <w:r>
        <w:rPr>
          <w:bCs/>
          <w:b/>
        </w:rPr>
        <w:t xml:space="preserve">Kuwait City</w:t>
      </w:r>
      <w:r>
        <w:t xml:space="preserve"> </w:t>
      </w:r>
      <w:r>
        <w:t xml:space="preserve">is paramount for assessing media health and democratic participation in Kuwait. This Thesis Proposal seeks to fill a gap by providing an in-depth, empirical investigation centered on the lived experiences of journalists based in the capital city.</w:t>
      </w:r>
    </w:p>
    <w:bookmarkEnd w:id="21"/>
    <w:bookmarkStart w:id="22" w:name="X57d4cf899ee0b780eabf94ae677dccbaccfbff3"/>
    <w:p>
      <w:pPr>
        <w:pStyle w:val="Heading2"/>
      </w:pPr>
      <w:r>
        <w:t xml:space="preserve">Literature Review: Contextualizing Journalism in Kuwait</w:t>
      </w:r>
    </w:p>
    <w:p>
      <w:pPr>
        <w:pStyle w:val="FirstParagraph"/>
      </w:pPr>
      <w:r>
        <w:t xml:space="preserve">Existing scholarship often positions Kuwait within broader Gulf or Arab media studies, sometimes overlooking nuanced local variations. While research exists on press laws and political communication, there is a critical dearth of detailed qualitative studies focusing *exclusively* on the professional practices, challenges (both structural and personal), ethical dilemmas, and aspirations of individual</w:t>
      </w:r>
      <w:r>
        <w:t xml:space="preserve"> </w:t>
      </w:r>
      <w:r>
        <w:rPr>
          <w:bCs/>
          <w:b/>
        </w:rPr>
        <w:t xml:space="preserve">Journalist</w:t>
      </w:r>
      <w:r>
        <w:t xml:space="preserve">s operating within the daily grind of</w:t>
      </w:r>
      <w:r>
        <w:t xml:space="preserve"> </w:t>
      </w:r>
      <w:r>
        <w:rPr>
          <w:bCs/>
          <w:b/>
        </w:rPr>
        <w:t xml:space="preserve">Kuwait City</w:t>
      </w:r>
      <w:r>
        <w:t xml:space="preserve">. Studies like those by Al-Mutairi (2018) or Al-Kandari (2020) offer valuable overviews but lack granular insight into the journalist's perspective. This Thesis Proposal builds upon this foundation, moving beyond macro-level analysis to center the voice and experience of the</w:t>
      </w:r>
      <w:r>
        <w:t xml:space="preserve"> </w:t>
      </w:r>
      <w:r>
        <w:rPr>
          <w:bCs/>
          <w:b/>
        </w:rPr>
        <w:t xml:space="preserve">Journalist</w:t>
      </w:r>
      <w:r>
        <w:t xml:space="preserve"> </w:t>
      </w:r>
      <w:r>
        <w:t xml:space="preserve">themselves within</w:t>
      </w:r>
      <w:r>
        <w:t xml:space="preserve"> </w:t>
      </w:r>
      <w:r>
        <w:rPr>
          <w:bCs/>
          <w:b/>
        </w:rPr>
        <w:t xml:space="preserve">Kuwait City</w:t>
      </w:r>
      <w:r>
        <w:t xml:space="preserve">. It will explore how factors such as editorial policies of major Kuwaiti outlets (e.g., Al-Watan, Al-Rai, KUNA), online media platforms popular in Kuwait, relationships with government entities, audience expectations shaped by local culture, and the pressures of social media influence their work.</w:t>
      </w:r>
    </w:p>
    <w:bookmarkEnd w:id="22"/>
    <w:bookmarkStart w:id="23" w:name="research-objectives"/>
    <w:p>
      <w:pPr>
        <w:pStyle w:val="Heading2"/>
      </w:pPr>
      <w:r>
        <w:t xml:space="preserve">Research Objectives</w:t>
      </w:r>
    </w:p>
    <w:p>
      <w:pPr>
        <w:pStyle w:val="FirstParagraph"/>
      </w:pPr>
      <w:r>
        <w:t xml:space="preserve">This Thesis Proposal aims to achieve the following specific objectives within the context of</w:t>
      </w:r>
      <w:r>
        <w:t xml:space="preserve"> </w:t>
      </w:r>
      <w:r>
        <w:rPr>
          <w:bCs/>
          <w:b/>
        </w:rPr>
        <w:t xml:space="preserve">Kuwait City</w:t>
      </w:r>
      <w:r>
        <w:t xml:space="preserve">:</w:t>
      </w:r>
    </w:p>
    <w:p>
      <w:pPr>
        <w:numPr>
          <w:ilvl w:val="0"/>
          <w:numId w:val="1001"/>
        </w:numPr>
        <w:pStyle w:val="Compact"/>
      </w:pPr>
      <w:r>
        <w:t xml:space="preserve">To identify and analyze the primary professional challenges (legal, ethical, safety, digital) faced by working journalists in Kuwait City.</w:t>
      </w:r>
    </w:p>
    <w:p>
      <w:pPr>
        <w:numPr>
          <w:ilvl w:val="0"/>
          <w:numId w:val="1001"/>
        </w:numPr>
        <w:pStyle w:val="Compact"/>
      </w:pPr>
      <w:r>
        <w:t xml:space="preserve">To examine how Kuwaiti cultural norms and religious values influence journalistic practices, story selection, framing of sensitive topics (e.g., social issues, government policy), and audience engagement strategies employed by journalists based in Kuwait City.</w:t>
      </w:r>
    </w:p>
    <w:p>
      <w:pPr>
        <w:numPr>
          <w:ilvl w:val="0"/>
          <w:numId w:val="1001"/>
        </w:numPr>
        <w:pStyle w:val="Compact"/>
      </w:pPr>
      <w:r>
        <w:t xml:space="preserve">To investigate the impact of digital transformation (social media platforms like Twitter/X, Instagram, local apps) on news production workflows, verification processes, and the relationship between the journalist and their audience in the Kuwaiti context.</w:t>
      </w:r>
    </w:p>
    <w:p>
      <w:pPr>
        <w:numPr>
          <w:ilvl w:val="0"/>
          <w:numId w:val="1001"/>
        </w:numPr>
        <w:pStyle w:val="Compact"/>
      </w:pPr>
      <w:r>
        <w:t xml:space="preserve">To explore journalists' perceptions of press freedom within Kuwait's legal framework as experienced daily from their base in Kuwait City.</w:t>
      </w:r>
    </w:p>
    <w:p>
      <w:pPr>
        <w:numPr>
          <w:ilvl w:val="0"/>
          <w:numId w:val="1001"/>
        </w:numPr>
        <w:pStyle w:val="Compact"/>
      </w:pPr>
      <w:r>
        <w:t xml:space="preserve">To assess the perceived role of journalism in fostering civic engagement and holding power to account within contemporary Kuwait City society.</w:t>
      </w:r>
    </w:p>
    <w:bookmarkEnd w:id="23"/>
    <w:bookmarkStart w:id="24" w:name="methodology"/>
    <w:p>
      <w:pPr>
        <w:pStyle w:val="Heading2"/>
      </w:pPr>
      <w:r>
        <w:t xml:space="preserve">Methodology</w:t>
      </w:r>
    </w:p>
    <w:p>
      <w:pPr>
        <w:pStyle w:val="FirstParagraph"/>
      </w:pPr>
      <w:r>
        <w:t xml:space="preserve">This qualitative research will employ a mixed-methods approach, primarily centered on in-depth, semi-structured interviews. The study will target 30-35 practicing journalists currently working in newsrooms or as freelancers within</w:t>
      </w:r>
      <w:r>
        <w:t xml:space="preserve"> </w:t>
      </w:r>
      <w:r>
        <w:rPr>
          <w:bCs/>
          <w:b/>
        </w:rPr>
        <w:t xml:space="preserve">Kuwait City</w:t>
      </w:r>
      <w:r>
        <w:t xml:space="preserve">, representing diverse outlets (national dailies, online platforms, satellite TV stations) and career stages (senior reporters to newer digital natives). Interview transcripts will be analyzed using thematic analysis to identify recurring patterns and nuanced insights. Complementary data will include a review of relevant Kuwaiti press laws, media policy documents issued by the Ministry of Information or National Council for Human Rights (NCHR), and an analysis of prominent news coverage on key local issues over the past two years, contextualized within the interview findings. Ethical approval will be sought from a recognized academic institution in Kuwait to ensure participant confidentiality and adherence to research ethics standards specific to Kuwaiti society.</w:t>
      </w:r>
    </w:p>
    <w:bookmarkEnd w:id="24"/>
    <w:bookmarkStart w:id="25" w:name="expected-contribution-and-significance"/>
    <w:p>
      <w:pPr>
        <w:pStyle w:val="Heading2"/>
      </w:pPr>
      <w:r>
        <w:t xml:space="preserve">Expected Contribution and Significance</w:t>
      </w:r>
    </w:p>
    <w:p>
      <w:pPr>
        <w:pStyle w:val="FirstParagraph"/>
      </w:pPr>
      <w:r>
        <w:t xml:space="preserve">This Thesis Proposal directly addresses a significant gap in understanding the operational realities of journalism within the most critical media hub of Kuwait. The findings will offer invaluable, first-hand insights for multiple stakeholders:</w:t>
      </w:r>
    </w:p>
    <w:p>
      <w:pPr>
        <w:numPr>
          <w:ilvl w:val="0"/>
          <w:numId w:val="1002"/>
        </w:numPr>
        <w:pStyle w:val="Compact"/>
      </w:pPr>
      <w:r>
        <w:rPr>
          <w:bCs/>
          <w:b/>
        </w:rPr>
        <w:t xml:space="preserve">For Journalists in Kuwait City:</w:t>
      </w:r>
      <w:r>
        <w:t xml:space="preserve"> </w:t>
      </w:r>
      <w:r>
        <w:t xml:space="preserve">The study can provide validation, highlight shared challenges, and potentially inform peer support networks or professional development needs emerging from their collective experience.</w:t>
      </w:r>
    </w:p>
    <w:p>
      <w:pPr>
        <w:numPr>
          <w:ilvl w:val="0"/>
          <w:numId w:val="1002"/>
        </w:numPr>
        <w:pStyle w:val="Compact"/>
      </w:pPr>
      <w:r>
        <w:rPr>
          <w:bCs/>
          <w:b/>
        </w:rPr>
        <w:t xml:space="preserve">For Media Organizations (Kuwait City-based):</w:t>
      </w:r>
      <w:r>
        <w:t xml:space="preserve"> </w:t>
      </w:r>
      <w:r>
        <w:t xml:space="preserve">Results can inform more effective editorial guidelines, better staff training (especially on digital ethics and navigating cultural nuances), and improved workplace support systems tailored to Kuwaiti journalists' realities.</w:t>
      </w:r>
    </w:p>
    <w:p>
      <w:pPr>
        <w:numPr>
          <w:ilvl w:val="0"/>
          <w:numId w:val="1002"/>
        </w:numPr>
        <w:pStyle w:val="Compact"/>
      </w:pPr>
      <w:r>
        <w:rPr>
          <w:bCs/>
          <w:b/>
        </w:rPr>
        <w:t xml:space="preserve">For Policymakers (Kuwaiti Government &amp; Regulatory Bodies):</w:t>
      </w:r>
      <w:r>
        <w:t xml:space="preserve"> </w:t>
      </w:r>
      <w:r>
        <w:t xml:space="preserve">Evidence-based understanding of on-the-ground journalist experiences can contribute to more informed, nuanced media policy discussions, potentially leading to frameworks that better balance state interests with professional journalistic standards in the Kuwait City context.</w:t>
      </w:r>
    </w:p>
    <w:p>
      <w:pPr>
        <w:numPr>
          <w:ilvl w:val="0"/>
          <w:numId w:val="1002"/>
        </w:numPr>
        <w:pStyle w:val="Compact"/>
      </w:pPr>
      <w:r>
        <w:rPr>
          <w:bCs/>
          <w:b/>
        </w:rPr>
        <w:t xml:space="preserve">For Academia &amp; Global Media Studies:</w:t>
      </w:r>
      <w:r>
        <w:t xml:space="preserve"> </w:t>
      </w:r>
      <w:r>
        <w:t xml:space="preserve">This research will add a crucial, localized case study to the growing body of literature on journalism in authoritarian or semi-authoritarian states and within specific Gulf cultures, moving beyond generalizations about "the Arab world."</w:t>
      </w:r>
    </w:p>
    <w:bookmarkEnd w:id="25"/>
    <w:bookmarkStart w:id="26" w:name="conclusion"/>
    <w:p>
      <w:pPr>
        <w:pStyle w:val="Heading2"/>
      </w:pPr>
      <w:r>
        <w:t xml:space="preserve">Conclusion</w:t>
      </w:r>
    </w:p>
    <w:p>
      <w:pPr>
        <w:pStyle w:val="FirstParagraph"/>
      </w:pPr>
      <w:r>
        <w:t xml:space="preserve">The role of the</w:t>
      </w:r>
      <w:r>
        <w:t xml:space="preserve"> </w:t>
      </w:r>
      <w:r>
        <w:rPr>
          <w:bCs/>
          <w:b/>
        </w:rPr>
        <w:t xml:space="preserve">Journalist</w:t>
      </w:r>
      <w:r>
        <w:t xml:space="preserve"> </w:t>
      </w:r>
      <w:r>
        <w:t xml:space="preserve">in shaping public understanding and discourse within</w:t>
      </w:r>
      <w:r>
        <w:t xml:space="preserve"> </w:t>
      </w:r>
      <w:r>
        <w:rPr>
          <w:bCs/>
          <w:b/>
        </w:rPr>
        <w:t xml:space="preserve">Kuwait City</w:t>
      </w:r>
      <w:r>
        <w:t xml:space="preserve">, Kuwait, is indispensable yet complex. This Thesis Proposal meticulously outlines a necessary study to move beyond theoretical discussions and into the tangible experiences of media professionals operating at the heart of Kuwait's information landscape. By focusing intensely on the journalist's perspective within</w:t>
      </w:r>
      <w:r>
        <w:t xml:space="preserve"> </w:t>
      </w:r>
      <w:r>
        <w:rPr>
          <w:bCs/>
          <w:b/>
        </w:rPr>
        <w:t xml:space="preserve">Kuwait City</w:t>
      </w:r>
      <w:r>
        <w:t xml:space="preserve">, this research promises not only academic rigor but also practical relevance for strengthening journalism, fostering a more informed citizenry, and contributing positively to Kuwaiti society. Understanding how journalists navigate their demanding roles in this specific environment is key to appreciating the health of Kuwait's public sphere. This Thesis Proposal therefore constitutes a vital step towards generating knowledge essential for the future of journalism in</w:t>
      </w:r>
      <w:r>
        <w:t xml:space="preserve"> </w:t>
      </w:r>
      <w:r>
        <w:rPr>
          <w:bCs/>
          <w:b/>
        </w:rPr>
        <w:t xml:space="preserve">Kuwait City</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the Press Landscape - A Study of Journalist Roles and Challenges in Kuwait City</dc:title>
  <dc:creator/>
  <dc:language>en</dc:language>
  <cp:keywords/>
  <dcterms:created xsi:type="dcterms:W3CDTF">2026-07-20T08:04:00Z</dcterms:created>
  <dcterms:modified xsi:type="dcterms:W3CDTF">2026-07-20T08:04:00Z</dcterms:modified>
</cp:coreProperties>
</file>

<file path=docProps/custom.xml><?xml version="1.0" encoding="utf-8"?>
<Properties xmlns="http://schemas.openxmlformats.org/officeDocument/2006/custom-properties" xmlns:vt="http://schemas.openxmlformats.org/officeDocument/2006/docPropsVTypes"/>
</file>