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Challenges</w:t>
      </w:r>
      <w:r>
        <w:t xml:space="preserve"> </w:t>
      </w:r>
      <w:r>
        <w:t xml:space="preserve">and</w:t>
      </w:r>
      <w:r>
        <w:t xml:space="preserve"> </w:t>
      </w:r>
      <w:r>
        <w:t xml:space="preserve">Opportunities</w:t>
      </w:r>
      <w:r>
        <w:t xml:space="preserve"> </w:t>
      </w:r>
      <w:r>
        <w:t xml:space="preserve">for</w:t>
      </w:r>
      <w:r>
        <w:t xml:space="preserve"> </w:t>
      </w:r>
      <w:r>
        <w:t xml:space="preserve">Journalists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3c80f878164da270669bb71442195edbaf08fcc"/>
    <w:p>
      <w:pPr>
        <w:pStyle w:val="Heading1"/>
      </w:pPr>
      <w:r>
        <w:t xml:space="preserve">Thesis Proposal: Navigating Challenges and Opportunities for Journalists in South Africa Cape Town</w:t>
      </w:r>
    </w:p>
    <w:bookmarkStart w:id="20" w:name="abstract"/>
    <w:p>
      <w:pPr>
        <w:pStyle w:val="Heading2"/>
      </w:pPr>
      <w:r>
        <w:t xml:space="preserve">Abstract</w:t>
      </w:r>
    </w:p>
    <w:p>
      <w:pPr>
        <w:pStyle w:val="FirstParagraph"/>
      </w:pPr>
      <w:r>
        <w:t xml:space="preserve">This thesis proposal outlines a research project examining the evolving professional landscape, ethical dilemmas, and societal impact of journalists operating within the dynamic media ecosystem of South Africa Cape Town. Focusing specifically on the city's unique socio-political context—characterized by stark inequality, vibrant civil society movements, post-apartheid transformation challenges, and rapid digital disruption—the study aims to provide a nuanced understanding of how journalists navigate their roles in one of South Africa's most culturally diverse and economically significant urban centers. This research directly addresses critical gaps in existing literature by centering Cape Town as the primary case study, moving beyond generalized analyses of South African journalism to explore hyper-localized professional experiences and pressures. The findings will contribute significantly to academic discourse on media studies, journalism ethics, and democratic accountability within the South African context, offering practical insights for media practitioners and policymakers.</w:t>
      </w:r>
    </w:p>
    <w:bookmarkEnd w:id="20"/>
    <w:bookmarkStart w:id="21" w:name="Xf8c1699f7bfb4150407a9148364960b8c102695"/>
    <w:p>
      <w:pPr>
        <w:pStyle w:val="Heading2"/>
      </w:pPr>
      <w:r>
        <w:t xml:space="preserve">1. Introduction: Cape Town as a Crucible for Contemporary Journalism</w:t>
      </w:r>
    </w:p>
    <w:p>
      <w:pPr>
        <w:pStyle w:val="FirstParagraph"/>
      </w:pPr>
      <w:r>
        <w:t xml:space="preserve">South Africa Cape Town stands as a pivotal urban hub where the complexities of nation-building intersect with global journalism trends. As the legislative capital and home to diverse communities, including significant Coloured, Black African, Indian, and White populations facing distinct socio-economic realities, Cape Town presents a microcosm of South Africa's broader challenges and aspirations. The city's media environment is a vibrant yet contested space: legacy newspapers like the</w:t>
      </w:r>
      <w:r>
        <w:t xml:space="preserve"> </w:t>
      </w:r>
      <w:r>
        <w:rPr>
          <w:iCs/>
          <w:i/>
        </w:rPr>
        <w:t xml:space="preserve">Cape Times</w:t>
      </w:r>
      <w:r>
        <w:t xml:space="preserve"> </w:t>
      </w:r>
      <w:r>
        <w:t xml:space="preserve">coexist with burgeoning digital news platforms (</w:t>
      </w:r>
      <w:r>
        <w:rPr>
          <w:iCs/>
          <w:i/>
        </w:rPr>
        <w:t xml:space="preserve">News24 Cape Town</w:t>
      </w:r>
      <w:r>
        <w:t xml:space="preserve">,</w:t>
      </w:r>
      <w:r>
        <w:t xml:space="preserve"> </w:t>
      </w:r>
      <w:r>
        <w:rPr>
          <w:iCs/>
          <w:i/>
        </w:rPr>
        <w:t xml:space="preserve">Cape Argus Digital</w:t>
      </w:r>
      <w:r>
        <w:t xml:space="preserve">) and influential independent outlets (</w:t>
      </w:r>
    </w:p>
    <w:p>
      <w:pPr>
        <w:pStyle w:val="BodyText"/>
      </w:pPr>
      <w:r>
        <w:t xml:space="preserve">The City Press (Cape Town Bureau)). However, this landscape is fraught with challenges unique to the city, including high levels of violent crime impacting reporting safety, resource constraints within local newsrooms exacerbated by national advertising declines, and the persistent pressure to cover service delivery protests in informal settlements like Khayelitsha or Langa. This research posits that understanding the specific realities of</w:t>
      </w:r>
      <w:r>
        <w:t xml:space="preserve"> </w:t>
      </w:r>
      <w:r>
        <w:rPr>
          <w:bCs/>
          <w:b/>
        </w:rPr>
        <w:t xml:space="preserve">Journalist</w:t>
      </w:r>
      <w:r>
        <w:t xml:space="preserve"> </w:t>
      </w:r>
      <w:r>
        <w:t xml:space="preserve">work in Cape Town is not merely a regional concern but vital for comprehending the health of South Africa's democracy. Therefore, this</w:t>
      </w:r>
      <w:r>
        <w:t xml:space="preserve"> </w:t>
      </w:r>
      <w:r>
        <w:rPr>
          <w:bCs/>
          <w:b/>
        </w:rPr>
        <w:t xml:space="preserve">Thesis Proposal</w:t>
      </w:r>
      <w:r>
        <w:t xml:space="preserve"> </w:t>
      </w:r>
      <w:r>
        <w:t xml:space="preserve">seeks to investigate how journalists in Cape Town actively negotiate these pressures while striving to fulfill their role as watchdogs and public informants.</w:t>
      </w:r>
    </w:p>
    <w:bookmarkEnd w:id="21"/>
    <w:bookmarkStart w:id="22" w:name="research-problem-and-significance"/>
    <w:p>
      <w:pPr>
        <w:pStyle w:val="Heading2"/>
      </w:pPr>
      <w:r>
        <w:t xml:space="preserve">2. Research Problem and Significance</w:t>
      </w:r>
    </w:p>
    <w:p>
      <w:pPr>
        <w:pStyle w:val="FirstParagraph"/>
      </w:pPr>
      <w:r>
        <w:t xml:space="preserve">While South Africa's journalism sector has been studied, there is a critical dearth of focused research on the day-to-day experiences, professional identities, and strategic adaptations of journalists specifically operating within Cape Town. Existing studies often generalize across metropolitan areas or focus narrowly on national newsrooms in Johannesburg or Pretoria. However, Cape Town's distinct geography (coastal city with significant tourism), political dynamics (city council challenges, mayoral controversies), cultural nuances (Xhosa-speaking communities vs. Afrikaans-speaking suburbs), and unique crime statistics demand localized analysis. The significance of this</w:t>
      </w:r>
      <w:r>
        <w:t xml:space="preserve"> </w:t>
      </w:r>
      <w:r>
        <w:rPr>
          <w:bCs/>
          <w:b/>
        </w:rPr>
        <w:t xml:space="preserve">Thesis Proposal</w:t>
      </w:r>
      <w:r>
        <w:t xml:space="preserve"> </w:t>
      </w:r>
      <w:r>
        <w:t xml:space="preserve">lies in its potential to: 1) Provide empirical data on the specific pressures faced by</w:t>
      </w:r>
      <w:r>
        <w:t xml:space="preserve"> </w:t>
      </w:r>
      <w:r>
        <w:rPr>
          <w:bCs/>
          <w:b/>
        </w:rPr>
        <w:t xml:space="preserve">Journalist</w:t>
      </w:r>
      <w:r>
        <w:t xml:space="preserve">s in a major South African city, moving beyond anecdotal evidence; 2) Identify successful strategies and coping mechanisms developed within Cape Town's media community; 3) Assess how digital transformation is reshaping news production and audience engagement locally; 4) Offer actionable recommendations for media organizations, journalism educators (e.g., at UCT or Stellenbosch University), and regulatory bodies like ICASA to better support journalistic work in the Western Cape context. This research directly contributes to strengthening democratic discourse in South Africa Cape Town by illuminating the professional realities underpinning news coverage.</w:t>
      </w:r>
    </w:p>
    <w:bookmarkEnd w:id="22"/>
    <w:bookmarkStart w:id="23" w:name="research-questions"/>
    <w:p>
      <w:pPr>
        <w:pStyle w:val="Heading2"/>
      </w:pPr>
      <w:r>
        <w:t xml:space="preserve">3. Research Questions</w:t>
      </w:r>
    </w:p>
    <w:p>
      <w:pPr>
        <w:pStyle w:val="FirstParagraph"/>
      </w:pPr>
      <w:r>
        <w:t xml:space="preserve">This study will be guided by the following core questions:</w:t>
      </w:r>
    </w:p>
    <w:p>
      <w:pPr>
        <w:numPr>
          <w:ilvl w:val="0"/>
          <w:numId w:val="1001"/>
        </w:numPr>
        <w:pStyle w:val="Compact"/>
      </w:pPr>
      <w:r>
        <w:t xml:space="preserve">How do journalists in Cape Town navigate safety concerns, ethical dilemmas (particularly around crime reporting and community relations), and resource limitations within their daily newsroom practices?</w:t>
      </w:r>
    </w:p>
    <w:p>
      <w:pPr>
        <w:numPr>
          <w:ilvl w:val="0"/>
          <w:numId w:val="1001"/>
        </w:numPr>
        <w:pStyle w:val="Compact"/>
      </w:pPr>
      <w:r>
        <w:t xml:space="preserve">To what extent are digital platforms transforming journalistic workflows, audience engagement strategies, and business models for media outlets based in Cape Town?</w:t>
      </w:r>
    </w:p>
    <w:p>
      <w:pPr>
        <w:numPr>
          <w:ilvl w:val="0"/>
          <w:numId w:val="1001"/>
        </w:numPr>
        <w:pStyle w:val="Compact"/>
      </w:pPr>
      <w:r>
        <w:t xml:space="preserve">How do journalists perceive their role in holding local government (Cape Town Metro Council) accountable, especially regarding service delivery protests and corruption allegations specific to the city?</w:t>
      </w:r>
    </w:p>
    <w:p>
      <w:pPr>
        <w:numPr>
          <w:ilvl w:val="0"/>
          <w:numId w:val="1001"/>
        </w:numPr>
        <w:pStyle w:val="Compact"/>
      </w:pPr>
      <w:r>
        <w:t xml:space="preserve">What are the primary sources of professional satisfaction, burnout, and career aspirations among journalists operating within South Africa Cape Town's media ecosystem?</w:t>
      </w:r>
    </w:p>
    <w:bookmarkEnd w:id="23"/>
    <w:bookmarkStart w:id="24" w:name="methodology"/>
    <w:p>
      <w:pPr>
        <w:pStyle w:val="Heading2"/>
      </w:pPr>
      <w:r>
        <w:t xml:space="preserve">4. Methodology</w:t>
      </w:r>
    </w:p>
    <w:p>
      <w:pPr>
        <w:pStyle w:val="FirstParagraph"/>
      </w:pPr>
      <w:r>
        <w:t xml:space="preserve">This qualitative research will employ a mixed-methods approach to capture the multifaceted experiences of journalists in Cape Town:</w:t>
      </w:r>
    </w:p>
    <w:p>
      <w:pPr>
        <w:numPr>
          <w:ilvl w:val="0"/>
          <w:numId w:val="1002"/>
        </w:numPr>
        <w:pStyle w:val="Compact"/>
      </w:pPr>
      <w:r>
        <w:rPr>
          <w:bCs/>
          <w:b/>
        </w:rPr>
        <w:t xml:space="preserve">Case Studies &amp; Document Analysis:</w:t>
      </w:r>
      <w:r>
        <w:t xml:space="preserve"> </w:t>
      </w:r>
      <w:r>
        <w:t xml:space="preserve">Examination of prominent local news coverage (e.g., crime reports, municipal investigations) from key Cape Town-based outlets over the past 3 years.</w:t>
      </w:r>
    </w:p>
    <w:p>
      <w:pPr>
        <w:numPr>
          <w:ilvl w:val="0"/>
          <w:numId w:val="1002"/>
        </w:numPr>
        <w:pStyle w:val="Compact"/>
      </w:pPr>
      <w:r>
        <w:rPr>
          <w:bCs/>
          <w:b/>
        </w:rPr>
        <w:t xml:space="preserve">Semi-Structured Interviews:</w:t>
      </w:r>
      <w:r>
        <w:t xml:space="preserve"> </w:t>
      </w:r>
      <w:r>
        <w:t xml:space="preserve">Conducting in-depth interviews with 25-30 practicing journalists across diverse platforms (print, digital, broadcast) working within the Cape Town metropolitan area. Participants will represent different experience levels (junior to senior), media types (legacy vs. digital-native), and demographic backgrounds.</w:t>
      </w:r>
    </w:p>
    <w:p>
      <w:pPr>
        <w:numPr>
          <w:ilvl w:val="0"/>
          <w:numId w:val="1002"/>
        </w:numPr>
        <w:pStyle w:val="Compact"/>
      </w:pPr>
      <w:r>
        <w:rPr>
          <w:bCs/>
          <w:b/>
        </w:rPr>
        <w:t xml:space="preserve">Focus Groups:</w:t>
      </w:r>
      <w:r>
        <w:t xml:space="preserve"> </w:t>
      </w:r>
      <w:r>
        <w:t xml:space="preserve">Organizing 2-3 focus groups with journalists from specific newsroom environments (e.g., crime desks, political reporters) to explore shared challenges and peer support mechanisms.</w:t>
      </w:r>
    </w:p>
    <w:p>
      <w:pPr>
        <w:pStyle w:val="FirstParagraph"/>
      </w:pPr>
      <w:r>
        <w:t xml:space="preserve">Data collection will be conducted ethically within South Africa Cape Town, respecting media freedom principles and participant confidentiality. Thematic analysis will be used to identify recurring patterns and insights from the qualitative data. The research design prioritizes grounding findings firmly within the specific context of working as a</w:t>
      </w:r>
      <w:r>
        <w:t xml:space="preserve"> </w:t>
      </w:r>
      <w:r>
        <w:rPr>
          <w:bCs/>
          <w:b/>
        </w:rPr>
        <w:t xml:space="preserve">Journalist</w:t>
      </w:r>
      <w:r>
        <w:t xml:space="preserve"> </w:t>
      </w:r>
      <w:r>
        <w:t xml:space="preserve">in South Africa's Cape Town.</w:t>
      </w:r>
    </w:p>
    <w:bookmarkEnd w:id="24"/>
    <w:bookmarkStart w:id="25" w:name="expected-contribution-and-conclusion"/>
    <w:p>
      <w:pPr>
        <w:pStyle w:val="Heading2"/>
      </w:pPr>
      <w:r>
        <w:t xml:space="preserve">5. Expected Contribution and Conclusion</w:t>
      </w:r>
    </w:p>
    <w:p>
      <w:pPr>
        <w:pStyle w:val="FirstParagraph"/>
      </w:pPr>
      <w:r>
        <w:t xml:space="preserve">This thesis promises significant contributions to both academic scholarship and practical journalism in South Africa Cape Town. Academically, it will fill a critical gap by providing the first comprehensive study focused specifically on journalist experiences within the city, enriching South African media studies with hyper-local evidence. Practically, it aims to generate actionable insights for media organizations seeking to improve working conditions and journalistic output in Cape Town. It will also inform journalism training programs about the specific skills and ethical frameworks needed for success in this unique urban environment. Ultimately, this</w:t>
      </w:r>
      <w:r>
        <w:t xml:space="preserve"> </w:t>
      </w:r>
      <w:r>
        <w:rPr>
          <w:bCs/>
          <w:b/>
        </w:rPr>
        <w:t xml:space="preserve">Thesis Proposal</w:t>
      </w:r>
      <w:r>
        <w:t xml:space="preserve"> </w:t>
      </w:r>
      <w:r>
        <w:t xml:space="preserve">argues that understanding the professional journey of a</w:t>
      </w:r>
      <w:r>
        <w:t xml:space="preserve"> </w:t>
      </w:r>
      <w:r>
        <w:rPr>
          <w:bCs/>
          <w:b/>
        </w:rPr>
        <w:t xml:space="preserve">Journalist</w:t>
      </w:r>
      <w:r>
        <w:t xml:space="preserve"> </w:t>
      </w:r>
      <w:r>
        <w:t xml:space="preserve">within South Africa Cape Town is fundamental to ensuring a robust, independent press capable of serving all communities effectively. The findings will not only illuminate the path forward for journalism in Cape Town but also offer valuable lessons for urban media landscapes across South Africa and beyond. This research is timely, necessary, and directly relevant to the future of democratic engagement in one of Africa's most fascinating cities.</w:t>
      </w:r>
    </w:p>
    <w:bookmarkEnd w:id="25"/>
    <w:bookmarkStart w:id="26" w:name="word-count-865"/>
    <w:p>
      <w:pPr>
        <w:pStyle w:val="Heading2"/>
      </w:pPr>
      <w:r>
        <w:t xml:space="preserve">Word Count: 865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Challenges and Opportunities for Journalists in South Africa Cape Town</dc:title>
  <dc:creator/>
  <dc:language>en</dc:language>
  <cp:keywords/>
  <dcterms:created xsi:type="dcterms:W3CDTF">2026-07-23T14:24:21Z</dcterms:created>
  <dcterms:modified xsi:type="dcterms:W3CDTF">2026-07-23T14:24:21Z</dcterms:modified>
</cp:coreProperties>
</file>

<file path=docProps/custom.xml><?xml version="1.0" encoding="utf-8"?>
<Properties xmlns="http://schemas.openxmlformats.org/officeDocument/2006/custom-properties" xmlns:vt="http://schemas.openxmlformats.org/officeDocument/2006/docPropsVTypes"/>
</file>