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Press</w:t>
      </w:r>
      <w:r>
        <w:t xml:space="preserve"> </w:t>
      </w:r>
      <w:r>
        <w:t xml:space="preserve">Freedom</w:t>
      </w:r>
      <w:r>
        <w:t xml:space="preserve"> </w:t>
      </w:r>
      <w:r>
        <w:t xml:space="preserve">Challenges</w:t>
      </w:r>
      <w:r>
        <w:t xml:space="preserve"> </w:t>
      </w:r>
      <w:r>
        <w:t xml:space="preserve">for</w:t>
      </w:r>
      <w:r>
        <w:t xml:space="preserve"> </w:t>
      </w:r>
      <w:r>
        <w:t xml:space="preserve">Journalists</w:t>
      </w:r>
      <w:r>
        <w:t xml:space="preserve"> </w:t>
      </w:r>
      <w:r>
        <w:t xml:space="preserve">in</w:t>
      </w:r>
      <w:r>
        <w:t xml:space="preserve"> </w:t>
      </w:r>
      <w:r>
        <w:t xml:space="preserve">Istanbul,</w:t>
      </w:r>
      <w:r>
        <w:t xml:space="preserve"> </w:t>
      </w:r>
      <w:r>
        <w:t xml:space="preserve">Turkey</w:t>
      </w:r>
    </w:p>
    <w:bookmarkStart w:id="29" w:name="Xa13a2547f3348199c317e231ff971f769d38096"/>
    <w:p>
      <w:pPr>
        <w:pStyle w:val="Heading1"/>
      </w:pPr>
      <w:r>
        <w:t xml:space="preserve">Thesis Proposal: Navigating Press Freedom and Ethical Dilemmas – A Study of Contemporary Journalist Practices in Istanbul, Turkey</w:t>
      </w:r>
    </w:p>
    <w:bookmarkStart w:id="20" w:name="introduction-and-background"/>
    <w:p>
      <w:pPr>
        <w:pStyle w:val="Heading2"/>
      </w:pPr>
      <w:r>
        <w:t xml:space="preserve">1. Introduction and Background</w:t>
      </w:r>
    </w:p>
    <w:p>
      <w:pPr>
        <w:pStyle w:val="FirstParagraph"/>
      </w:pPr>
      <w:r>
        <w:t xml:space="preserve">The role of the journalist in a democratic society is paramount, serving as the guardian of truth, public accountability, and civic discourse. However, in</w:t>
      </w:r>
      <w:r>
        <w:t xml:space="preserve"> </w:t>
      </w:r>
      <w:r>
        <w:rPr>
          <w:bCs/>
          <w:b/>
        </w:rPr>
        <w:t xml:space="preserve">Turkey Istanbul</w:t>
      </w:r>
      <w:r>
        <w:t xml:space="preserve">, where media institutions have become central to national identity and political debate, this fundamental function faces unprecedented strain. As Turkey's economic and cultural capital with over 15 million residents, Istanbul houses the country's most influential newsrooms—ranging from established daily newspapers like</w:t>
      </w:r>
      <w:r>
        <w:t xml:space="preserve"> </w:t>
      </w:r>
      <w:r>
        <w:rPr>
          <w:iCs/>
          <w:i/>
        </w:rPr>
        <w:t xml:space="preserve">Hürriyet</w:t>
      </w:r>
      <w:r>
        <w:t xml:space="preserve"> </w:t>
      </w:r>
      <w:r>
        <w:t xml:space="preserve">and</w:t>
      </w:r>
      <w:r>
        <w:t xml:space="preserve"> </w:t>
      </w:r>
      <w:r>
        <w:rPr>
          <w:iCs/>
          <w:i/>
        </w:rPr>
        <w:t xml:space="preserve">Milliyet</w:t>
      </w:r>
      <w:r>
        <w:t xml:space="preserve"> </w:t>
      </w:r>
      <w:r>
        <w:t xml:space="preserve">to digital platforms such as</w:t>
      </w:r>
      <w:r>
        <w:t xml:space="preserve"> </w:t>
      </w:r>
      <w:r>
        <w:rPr>
          <w:iCs/>
          <w:i/>
        </w:rPr>
        <w:t xml:space="preserve">CNN Türk</w:t>
      </w:r>
      <w:r>
        <w:t xml:space="preserve">. This thesis proposal outlines a critical investigation into the lived realities of journalists operating within this high-stakes environment, where press freedom has dramatically eroded since 2016. The current climate demands urgent academic attention: Turkey ranks 154th out of 180 countries in Reporters Without Borders' Press Freedom Index (2023), with Istanbul as the epicenter of both journalistic innovation and repression. This</w:t>
      </w:r>
      <w:r>
        <w:t xml:space="preserve"> </w:t>
      </w:r>
      <w:r>
        <w:rPr>
          <w:bCs/>
          <w:b/>
        </w:rPr>
        <w:t xml:space="preserve">Thesis Proposal</w:t>
      </w:r>
      <w:r>
        <w:t xml:space="preserve"> </w:t>
      </w:r>
      <w:r>
        <w:t xml:space="preserve">contends that understanding the ethical and operational challenges faced by a contemporary</w:t>
      </w:r>
      <w:r>
        <w:t xml:space="preserve"> </w:t>
      </w:r>
      <w:r>
        <w:rPr>
          <w:bCs/>
          <w:b/>
        </w:rPr>
        <w:t xml:space="preserve">Journalist</w:t>
      </w:r>
      <w:r>
        <w:t xml:space="preserve"> </w:t>
      </w:r>
      <w:r>
        <w:t xml:space="preserve">in</w:t>
      </w:r>
      <w:r>
        <w:t xml:space="preserve"> </w:t>
      </w:r>
      <w:r>
        <w:rPr>
          <w:bCs/>
          <w:b/>
        </w:rPr>
        <w:t xml:space="preserve">Turkey Istanbul</w:t>
      </w:r>
      <w:r>
        <w:t xml:space="preserve"> </w:t>
      </w:r>
      <w:r>
        <w:t xml:space="preserve">is not merely academic—it is essential for global media ethics, human rights advocacy, and democratic resilience.</w:t>
      </w:r>
    </w:p>
    <w:bookmarkEnd w:id="20"/>
    <w:bookmarkStart w:id="21" w:name="problem-statement"/>
    <w:p>
      <w:pPr>
        <w:pStyle w:val="Heading2"/>
      </w:pPr>
      <w:r>
        <w:t xml:space="preserve">2. Problem Statement</w:t>
      </w:r>
    </w:p>
    <w:p>
      <w:pPr>
        <w:pStyle w:val="FirstParagraph"/>
      </w:pPr>
      <w:r>
        <w:t xml:space="preserve">The Turkish government's systematic crackdown on independent media has created a perilous landscape for journalists in Istanbul. Between 2016 and 2023, over 450 media outlets were shut down, and more than 170 journalists remain imprisoned (Turkish Journalists' Association, 2023). This repression manifests in legal harassment (e.g., Article 314 of the Turkish Penal Code targeting "insulting the state"), economic pressure (advertising boycotts), and physical threats. Crucially, Istanbul's unique position as both a global city and Turkey's media hub intensifies these pressures. A journalist operating here must navigate dual tensions: maintaining professional integrity amid state surveillance while serving an audience deeply polarized by political conflict. This study addresses a critical gap—most existing research focuses on legal frameworks or historical trends, not the day-to-day ethical compromises experienced by working journalists in Istanbul's specific ecosystem.</w:t>
      </w:r>
    </w:p>
    <w:bookmarkEnd w:id="21"/>
    <w:bookmarkStart w:id="22" w:name="research-questions"/>
    <w:p>
      <w:pPr>
        <w:pStyle w:val="Heading2"/>
      </w:pPr>
      <w:r>
        <w:t xml:space="preserve">3. Research Questions</w:t>
      </w:r>
    </w:p>
    <w:p>
      <w:pPr>
        <w:pStyle w:val="FirstParagraph"/>
      </w:pPr>
      <w:r>
        <w:t xml:space="preserve">This thesis will explore three interconnected questions:</w:t>
      </w:r>
    </w:p>
    <w:p>
      <w:pPr>
        <w:numPr>
          <w:ilvl w:val="0"/>
          <w:numId w:val="1001"/>
        </w:numPr>
        <w:pStyle w:val="Compact"/>
      </w:pPr>
      <w:r>
        <w:t xml:space="preserve">How do journalists in Istanbul reconcile professional ethics with state-imposed constraints, particularly regarding coverage of sensitive issues (e.g., Kurdish conflict, Gezi Park protests, or government corruption)?</w:t>
      </w:r>
    </w:p>
    <w:p>
      <w:pPr>
        <w:numPr>
          <w:ilvl w:val="0"/>
          <w:numId w:val="1001"/>
        </w:numPr>
        <w:pStyle w:val="Compact"/>
      </w:pPr>
      <w:r>
        <w:t xml:space="preserve">What institutional and psychological strategies do journalists employ to mitigate risks while sustaining credibility within Turkey's increasingly censored media market?</w:t>
      </w:r>
    </w:p>
    <w:p>
      <w:pPr>
        <w:numPr>
          <w:ilvl w:val="0"/>
          <w:numId w:val="1001"/>
        </w:numPr>
        <w:pStyle w:val="Compact"/>
      </w:pPr>
      <w:r>
        <w:t xml:space="preserve">How does Istanbul’s status as a global city shape the international visibility and professional identity of Turkish journalists navigating domestic repression?</w:t>
      </w:r>
    </w:p>
    <w:bookmarkEnd w:id="22"/>
    <w:bookmarkStart w:id="23" w:name="literature-review"/>
    <w:p>
      <w:pPr>
        <w:pStyle w:val="Heading2"/>
      </w:pPr>
      <w:r>
        <w:t xml:space="preserve">4. Literature Review</w:t>
      </w:r>
    </w:p>
    <w:p>
      <w:pPr>
        <w:pStyle w:val="FirstParagraph"/>
      </w:pPr>
      <w:r>
        <w:t xml:space="preserve">Existing scholarship on journalism in Turkey falls into two categories: (a) macro-level analyses of legal/political suppression (e.g., Bütüner, 2019), and (b) case studies of specific outlets (e.g., Akkaya, 2021). However, these rarely center on the</w:t>
      </w:r>
      <w:r>
        <w:t xml:space="preserve"> </w:t>
      </w:r>
      <w:r>
        <w:rPr>
          <w:bCs/>
          <w:b/>
        </w:rPr>
        <w:t xml:space="preserve">Journalist</w:t>
      </w:r>
      <w:r>
        <w:t xml:space="preserve">'s personal agency. Groundbreaking work by Dursun et al. (2020) examines "self-censorship" in Turkish media but overlooks Istanbul’s urban complexity as a site of resistance. Meanwhile, international frameworks like UNESCO’s Media Development Indicators (2018) fail to contextualize challenges within Turkey's unique geopolitical position. This thesis bridges these gaps by applying Bourdieu's theory of symbolic capital to the Istanbul media landscape, examining how journalists strategically deploy local knowledge and global networks to preserve ethical practice amid systemic pressure.</w:t>
      </w:r>
    </w:p>
    <w:bookmarkEnd w:id="23"/>
    <w:bookmarkStart w:id="24" w:name="methodology"/>
    <w:p>
      <w:pPr>
        <w:pStyle w:val="Heading2"/>
      </w:pPr>
      <w:r>
        <w:t xml:space="preserve">5. Methodology</w:t>
      </w:r>
    </w:p>
    <w:p>
      <w:pPr>
        <w:pStyle w:val="FirstParagraph"/>
      </w:pPr>
      <w:r>
        <w:t xml:space="preserve">This qualitative study employs a multi-method approach tailored to Istanbul's sensitive context:</w:t>
      </w:r>
    </w:p>
    <w:p>
      <w:pPr>
        <w:numPr>
          <w:ilvl w:val="0"/>
          <w:numId w:val="1002"/>
        </w:numPr>
        <w:pStyle w:val="Compact"/>
      </w:pPr>
      <w:r>
        <w:rPr>
          <w:bCs/>
          <w:b/>
        </w:rPr>
        <w:t xml:space="preserve">Participant Interviews (n=30):</w:t>
      </w:r>
      <w:r>
        <w:t xml:space="preserve"> </w:t>
      </w:r>
      <w:r>
        <w:t xml:space="preserve">Semi-structured, anonymous interviews with journalists across Istanbul-based outlets (traditional media, digital news startups, and international correspondents). Participants will be recruited via trusted journalistic associations (e.g., Turkey Journalists' Union) to ensure safety.</w:t>
      </w:r>
    </w:p>
    <w:p>
      <w:pPr>
        <w:numPr>
          <w:ilvl w:val="0"/>
          <w:numId w:val="1002"/>
        </w:numPr>
        <w:pStyle w:val="Compact"/>
      </w:pPr>
      <w:r>
        <w:rPr>
          <w:bCs/>
          <w:b/>
        </w:rPr>
        <w:t xml:space="preserve">Discourse Analysis:</w:t>
      </w:r>
      <w:r>
        <w:t xml:space="preserve"> </w:t>
      </w:r>
      <w:r>
        <w:t xml:space="preserve">Content review of 12 months of coverage from three Istanbul-based news platforms (one pro-government, one independent, one opposition-linked) focusing on ethically contested topics.</w:t>
      </w:r>
    </w:p>
    <w:p>
      <w:pPr>
        <w:numPr>
          <w:ilvl w:val="0"/>
          <w:numId w:val="1002"/>
        </w:numPr>
        <w:pStyle w:val="Compact"/>
      </w:pPr>
      <w:r>
        <w:rPr>
          <w:bCs/>
          <w:b/>
        </w:rPr>
        <w:t xml:space="preserve">Participant Observation:</w:t>
      </w:r>
      <w:r>
        <w:t xml:space="preserve"> </w:t>
      </w:r>
      <w:r>
        <w:t xml:space="preserve">Virtual attendance at journalist-led workshops on "safeguarding press freedom" held in Istanbul (e.g., by the Association for Progressive Communication).</w:t>
      </w:r>
    </w:p>
    <w:p>
      <w:pPr>
        <w:pStyle w:val="FirstParagraph"/>
      </w:pPr>
      <w:r>
        <w:t xml:space="preserve">Data will be analyzed using thematic analysis to identify recurring ethical dilemmas, coping mechanisms, and institutional pressures. Ethical considerations include mandatory anonymity for participants and compliance with Turkey’s data protection laws. The study adheres to the International Press Institute’s guidelines on research ethics in restrictive environments.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key contributions:</w:t>
      </w:r>
    </w:p>
    <w:p>
      <w:pPr>
        <w:numPr>
          <w:ilvl w:val="0"/>
          <w:numId w:val="1003"/>
        </w:numPr>
        <w:pStyle w:val="Compact"/>
      </w:pPr>
      <w:r>
        <w:t xml:space="preserve">A nuanced taxonomy of ethical compromises (e.g., "strategic silence" on judicial corruption, self-censorship of women's rights issues) documented through journalists' firsthand accounts.</w:t>
      </w:r>
    </w:p>
    <w:p>
      <w:pPr>
        <w:numPr>
          <w:ilvl w:val="0"/>
          <w:numId w:val="1003"/>
        </w:numPr>
        <w:pStyle w:val="Compact"/>
      </w:pPr>
      <w:r>
        <w:t xml:space="preserve">Practical frameworks for media organizations in Istanbul to develop ethical resilience plans amid political pressure—directly actionable for outlets like</w:t>
      </w:r>
      <w:r>
        <w:t xml:space="preserve"> </w:t>
      </w:r>
      <w:r>
        <w:rPr>
          <w:iCs/>
          <w:i/>
        </w:rPr>
        <w:t xml:space="preserve">Today’s Zaman</w:t>
      </w:r>
      <w:r>
        <w:t xml:space="preserve">'s successor platforms.</w:t>
      </w:r>
    </w:p>
    <w:p>
      <w:pPr>
        <w:numPr>
          <w:ilvl w:val="0"/>
          <w:numId w:val="1003"/>
        </w:numPr>
        <w:pStyle w:val="Compact"/>
      </w:pPr>
      <w:r>
        <w:t xml:space="preserve">A redefined understanding of the journalist's role in "hybrid regimes," demonstrating how Istanbul’s cosmopolitan media scene functions as both a battleground and incubator for democratic journalism.</w:t>
      </w:r>
    </w:p>
    <w:p>
      <w:pPr>
        <w:pStyle w:val="FirstParagraph"/>
      </w:pPr>
      <w:r>
        <w:t xml:space="preserve">The findings will directly inform international advocacy (e.g., by IFJ-World) targeting Turkey's UN Human Rights Council engagement. More profoundly, this</w:t>
      </w:r>
      <w:r>
        <w:t xml:space="preserve"> </w:t>
      </w:r>
      <w:r>
        <w:rPr>
          <w:bCs/>
          <w:b/>
        </w:rPr>
        <w:t xml:space="preserve">Thesis Proposal</w:t>
      </w:r>
      <w:r>
        <w:t xml:space="preserve"> </w:t>
      </w:r>
      <w:r>
        <w:t xml:space="preserve">asserts that preserving journalistic integrity in Istanbul is not just a Turkish concern—it represents a global test of whether democracy can survive state-led media repression.</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Ethics Approval</w:t>
            </w:r>
          </w:p>
        </w:tc>
        <w:tc>
          <w:tcPr/>
          <w:p>
            <w:pPr>
              <w:pStyle w:val="Compact"/>
              <w:jc w:val="left"/>
            </w:pPr>
            <w:r>
              <w:t xml:space="preserve">Months 1-3</w:t>
            </w:r>
          </w:p>
        </w:tc>
        <w:tc>
          <w:tcPr/>
          <w:p>
            <w:pPr>
              <w:pStyle w:val="Compact"/>
              <w:jc w:val="left"/>
            </w:pPr>
            <w:r>
              <w:t xml:space="preserve">Fully approved ethics protocol; comprehensive theoretical framework</w:t>
            </w:r>
          </w:p>
        </w:tc>
      </w:tr>
      <w:tr>
        <w:tc>
          <w:tcPr/>
          <w:p>
            <w:pPr>
              <w:pStyle w:val="Compact"/>
              <w:jc w:val="left"/>
            </w:pPr>
            <w:r>
              <w:t xml:space="preserve">Data Collection (Interviews + Content Analysis)</w:t>
            </w:r>
          </w:p>
        </w:tc>
        <w:tc>
          <w:tcPr/>
          <w:p>
            <w:pPr>
              <w:pStyle w:val="Compact"/>
              <w:jc w:val="left"/>
            </w:pPr>
            <w:r>
              <w:t xml:space="preserve">Months 4-7</w:t>
            </w:r>
          </w:p>
        </w:tc>
        <w:tc>
          <w:tcPr/>
          <w:p>
            <w:pPr>
              <w:pStyle w:val="Compact"/>
              <w:jc w:val="left"/>
            </w:pPr>
            <w:r>
              <w:t xml:space="preserve">Transcribed interviews; coded ethical themes; news content database</w:t>
            </w:r>
          </w:p>
        </w:tc>
      </w:tr>
      <w:tr>
        <w:tc>
          <w:tcPr/>
          <w:p>
            <w:pPr>
              <w:pStyle w:val="Compact"/>
              <w:jc w:val="left"/>
            </w:pPr>
            <w:r>
              <w:t xml:space="preserve">Data Analysis &amp; Drafting</w:t>
            </w:r>
          </w:p>
        </w:tc>
        <w:tc>
          <w:tcPr/>
          <w:p>
            <w:pPr>
              <w:pStyle w:val="Compact"/>
              <w:jc w:val="left"/>
            </w:pPr>
            <w:r>
              <w:t xml:space="preserve">Months 8-10</w:t>
            </w:r>
          </w:p>
        </w:tc>
        <w:tc>
          <w:tcPr/>
          <w:p>
            <w:pPr>
              <w:pStyle w:val="Compact"/>
              <w:jc w:val="left"/>
            </w:pPr>
            <w:r>
              <w:t xml:space="preserve">Rough draft of thesis chapters; strategy recommendations for Istanbul media groups</w:t>
            </w:r>
          </w:p>
        </w:tc>
      </w:tr>
      <w:tr>
        <w:tc>
          <w:tcPr/>
          <w:p>
            <w:pPr>
              <w:pStyle w:val="Compact"/>
              <w:jc w:val="left"/>
            </w:pPr>
            <w:r>
              <w:t xml:space="preserve">Revision &amp; Submission</w:t>
            </w:r>
          </w:p>
        </w:tc>
        <w:tc>
          <w:tcPr/>
          <w:p>
            <w:pPr>
              <w:pStyle w:val="Compact"/>
              <w:jc w:val="left"/>
            </w:pPr>
            <w:r>
              <w:t xml:space="preserve">Month 11-12</w:t>
            </w:r>
          </w:p>
        </w:tc>
        <w:tc>
          <w:tcPr/>
          <w:p>
            <w:pPr>
              <w:pStyle w:val="Compact"/>
              <w:jc w:val="left"/>
            </w:pPr>
            <w:r>
              <w:t xml:space="preserve">Final thesis manuscript; policy brief for Turkish Journalists’ Union</w:t>
            </w:r>
          </w:p>
        </w:tc>
      </w:tr>
    </w:tbl>
    <w:bookmarkEnd w:id="26"/>
    <w:bookmarkStart w:id="27" w:name="conclusion"/>
    <w:p>
      <w:pPr>
        <w:pStyle w:val="Heading2"/>
      </w:pPr>
      <w:r>
        <w:t xml:space="preserve">8. Conclusion</w:t>
      </w:r>
    </w:p>
    <w:p>
      <w:pPr>
        <w:pStyle w:val="FirstParagraph"/>
      </w:pPr>
      <w:r>
        <w:t xml:space="preserve">In an era where Turkey’s media landscape is increasingly weaponized, this</w:t>
      </w:r>
      <w:r>
        <w:t xml:space="preserve"> </w:t>
      </w:r>
      <w:r>
        <w:rPr>
          <w:bCs/>
          <w:b/>
        </w:rPr>
        <w:t xml:space="preserve">Thesis Proposal</w:t>
      </w:r>
      <w:r>
        <w:t xml:space="preserve"> </w:t>
      </w:r>
      <w:r>
        <w:t xml:space="preserve">centers the human story behind the statistics: the daily courage of a journalist in Istanbul who chooses to report truth despite arrest warrants, economic ruin, or threats against family. It recognizes that journalism in Turkey is not merely a profession but an act of political resistance. By grounding this study in Istanbul’s unique confluence of global connectivity and local oppression, we move beyond abstract critiques to document how ethical journalism persists—albeit precariously—in the heart of one of the world’s most challenging media environments. This research does not just study the journalist; it amplifies their voice within academic discourse and policy advocacy. Ultimately, this thesis will stand as a testament to why Istanbul’s journalists matter—not only for Turkey but for democracy itself.</w:t>
      </w:r>
    </w:p>
    <w:bookmarkEnd w:id="27"/>
    <w:bookmarkStart w:id="28" w:name="references-selected"/>
    <w:p>
      <w:pPr>
        <w:pStyle w:val="Heading2"/>
      </w:pPr>
      <w:r>
        <w:t xml:space="preserve">References (Selected)</w:t>
      </w:r>
    </w:p>
    <w:p>
      <w:pPr>
        <w:numPr>
          <w:ilvl w:val="0"/>
          <w:numId w:val="1004"/>
        </w:numPr>
        <w:pStyle w:val="Compact"/>
      </w:pPr>
      <w:r>
        <w:t xml:space="preserve">Bütüner, D. (2019). *Censorship and the Turkish Press*. Journal of Balkan and Near Eastern Studies, 21(4), 508–523.</w:t>
      </w:r>
    </w:p>
    <w:p>
      <w:pPr>
        <w:numPr>
          <w:ilvl w:val="0"/>
          <w:numId w:val="1004"/>
        </w:numPr>
        <w:pStyle w:val="Compact"/>
      </w:pPr>
      <w:r>
        <w:t xml:space="preserve">Reporters Without Borders. (2023). *World Press Freedom Index*. Paris: RSF.</w:t>
      </w:r>
    </w:p>
    <w:p>
      <w:pPr>
        <w:numPr>
          <w:ilvl w:val="0"/>
          <w:numId w:val="1004"/>
        </w:numPr>
        <w:pStyle w:val="Compact"/>
      </w:pPr>
      <w:r>
        <w:t xml:space="preserve">Turkish Journalists’ Association. (2023). *Annual Report on Media Repression*. Istanbul: TGS.</w:t>
      </w:r>
    </w:p>
    <w:p>
      <w:pPr>
        <w:pStyle w:val="FirstParagraph"/>
      </w:pPr>
      <w:r>
        <w:rPr>
          <w:bCs/>
          <w:b/>
        </w:rPr>
        <w:t xml:space="preserve">Word Count:</w:t>
      </w:r>
      <w:r>
        <w:t xml:space="preserve"> </w:t>
      </w:r>
      <w:r>
        <w:t xml:space="preserve">874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Press Freedom Challenges for Journalists in Istanbul, Turkey</dc:title>
  <dc:creator/>
  <dc:language>en</dc:language>
  <cp:keywords/>
  <dcterms:created xsi:type="dcterms:W3CDTF">2025-12-11T01:17:49Z</dcterms:created>
  <dcterms:modified xsi:type="dcterms:W3CDTF">2025-12-11T01:17:49Z</dcterms:modified>
</cp:coreProperties>
</file>

<file path=docProps/custom.xml><?xml version="1.0" encoding="utf-8"?>
<Properties xmlns="http://schemas.openxmlformats.org/officeDocument/2006/custom-properties" xmlns:vt="http://schemas.openxmlformats.org/officeDocument/2006/docPropsVTypes"/>
</file>