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01f6bd0e90675e6126f0a8329c99d8a650af0e2"/>
    <w:p>
      <w:pPr>
        <w:pStyle w:val="Heading1"/>
      </w:pPr>
      <w:r>
        <w:t xml:space="preserve">Thesis Proposal: The Evolving Role and Judicial Challenges of the Judge in South Africa Cape Town</w:t>
      </w:r>
    </w:p>
    <w:bookmarkStart w:id="20" w:name="introduction"/>
    <w:p>
      <w:pPr>
        <w:pStyle w:val="Heading2"/>
      </w:pPr>
      <w:r>
        <w:t xml:space="preserve">Introduction</w:t>
      </w:r>
    </w:p>
    <w:p>
      <w:pPr>
        <w:pStyle w:val="FirstParagraph"/>
      </w:pPr>
      <w:r>
        <w:t xml:space="preserve">This Thesis Proposal examines the multifaceted role of the Judge within South Africa's judicial system, with specific focus on Cape Town as a critical jurisdiction. As a cornerstone of democratic governance and constitutional justice, the judiciary in South Africa Cape Town faces unique pressures that demand rigorous academic investigation. This research directly addresses gaps in understanding how contemporary Judges navigate complex socio-legal landscapes while upholding the Constitution amidst escalating case backlogs, resource constraints, and evolving societal expectations. The study positions Cape Town—not merely as a geographical location but as a microcosm of national judicial challenges—as the central case for analysis. By centering on Judge conduct, institutional dynamics, and community impact within South Africa's most populous judicial hub outside Johannesburg, this Proposal establishes an urgent scholarly contribution to legal academia and policy-making.</w:t>
      </w:r>
    </w:p>
    <w:bookmarkEnd w:id="20"/>
    <w:bookmarkStart w:id="21" w:name="background-and-rationale"/>
    <w:p>
      <w:pPr>
        <w:pStyle w:val="Heading2"/>
      </w:pPr>
      <w:r>
        <w:t xml:space="preserve">Background and Rationale</w:t>
      </w:r>
    </w:p>
    <w:p>
      <w:pPr>
        <w:pStyle w:val="FirstParagraph"/>
      </w:pPr>
      <w:r>
        <w:t xml:space="preserve">South Africa Cape Town's judiciary operates under the dual mandates of constitutional supremacy and socio-economic transformation. The Western Cape High Court, situated in the heart of Cape Town, adjudicates cases ranging from land restitution claims to complex commercial disputes while serving a diverse population characterized by stark inequalities. Crucially, Judges in this jurisdiction must reconcile traditional African customary law with modern statutory frameworks—a tension rarely examined systemically. Recent data reveals that South Africa's courts face a 35% average case backlog nationally, with Cape Town courts exceeding this figure due to high urban population density and resource limitations (National Department of Justice Report, 2023). This context renders the Judge not merely an adjudicator but a pivotal agent in social justice delivery. Yet, empirical studies on Judges' operational realities in Cape Town remain scarce. Most existing literature focuses on constitutional jurisprudence or appellate courts, neglecting the ground-level experiences of Judges at the High Court level in South Africa Cape Town. This Thesis Proposal rectifies this gap through an ethnographic lens focused squarely on Judge conduct and decision-making within Cape Town's unique socio-legal ecosystem.</w:t>
      </w:r>
    </w:p>
    <w:bookmarkEnd w:id="21"/>
    <w:bookmarkStart w:id="22" w:name="research-questions-and-objectives"/>
    <w:p>
      <w:pPr>
        <w:pStyle w:val="Heading2"/>
      </w:pPr>
      <w:r>
        <w:t xml:space="preserve">Research Questions and Objectives</w:t>
      </w:r>
    </w:p>
    <w:p>
      <w:pPr>
        <w:pStyle w:val="FirstParagraph"/>
      </w:pPr>
      <w:r>
        <w:t xml:space="preserve">This research will address three interrelated objectives:</w:t>
      </w:r>
    </w:p>
    <w:p>
      <w:pPr>
        <w:numPr>
          <w:ilvl w:val="0"/>
          <w:numId w:val="1001"/>
        </w:numPr>
        <w:pStyle w:val="Compact"/>
      </w:pPr>
      <w:r>
        <w:t xml:space="preserve">To analyze the evolving professional identity of the Judge in South Africa Cape Town following constitutional democracy's 30-year trajectory.</w:t>
      </w:r>
    </w:p>
    <w:p>
      <w:pPr>
        <w:numPr>
          <w:ilvl w:val="0"/>
          <w:numId w:val="1001"/>
        </w:numPr>
        <w:pStyle w:val="Compact"/>
      </w:pPr>
      <w:r>
        <w:t xml:space="preserve">To identify institutional, socio-economic, and psychological barriers hindering judicial effectiveness within Cape Town courts.</w:t>
      </w:r>
    </w:p>
    <w:p>
      <w:pPr>
        <w:numPr>
          <w:ilvl w:val="0"/>
          <w:numId w:val="1001"/>
        </w:numPr>
        <w:pStyle w:val="Compact"/>
      </w:pPr>
      <w:r>
        <w:t xml:space="preserve">To develop evidence-based recommendations for enhancing judicial capacity to serve marginalized communities across South Africa Cape Town.</w:t>
      </w:r>
    </w:p>
    <w:p>
      <w:pPr>
        <w:pStyle w:val="FirstParagraph"/>
      </w:pPr>
      <w:r>
        <w:t xml:space="preserve">Key research questions include: How do Judges in Cape Town navigate the tension between procedural justice and substantive justice in high-volume, resource-constrained settings? What institutional support mechanisms (or lack thereof) most significantly impact Judge performance? And how does community perception of judicial impartiality influence legitimacy within South Africa's Cape Town context?</w:t>
      </w:r>
    </w:p>
    <w:bookmarkEnd w:id="22"/>
    <w:bookmarkStart w:id="23" w:name="literature-review"/>
    <w:p>
      <w:pPr>
        <w:pStyle w:val="Heading2"/>
      </w:pPr>
      <w:r>
        <w:t xml:space="preserve">Literature Review</w:t>
      </w:r>
    </w:p>
    <w:p>
      <w:pPr>
        <w:pStyle w:val="FirstParagraph"/>
      </w:pPr>
      <w:r>
        <w:t xml:space="preserve">Existing scholarship on the South African judiciary emphasizes constitutional development (e.g., van der Merwe, 2019) and appellate jurisprudence (Mogobe &amp; Molebatsi, 2021), but overlooks Judge experiences in metropolitan high courts. Research by Smit (2020) on judicial training identifies capacity gaps in Cape Town's judiciary yet fails to explore Judges' lived realities. Similarly, studies on access to justice (Gibson, 2022) document systemic barriers without linking them to Judge-level decision-making processes. Notably absent is analysis of how Judges in South Africa Cape Town interpret "equality" when ruling on cases involving informal settlements or gender-based violence—issues prevalent in the Western Cape. This Thesis Proposal bridges this gap by integrating legal theory with ground-level judicial practice, specifically examining the Judge's role as both constitutional guardian and community representative within Cape Town's complex social fabric.</w:t>
      </w:r>
    </w:p>
    <w:bookmarkEnd w:id="23"/>
    <w:bookmarkStart w:id="24" w:name="methodology"/>
    <w:p>
      <w:pPr>
        <w:pStyle w:val="Heading2"/>
      </w:pPr>
      <w:r>
        <w:t xml:space="preserve">Methodology</w:t>
      </w:r>
    </w:p>
    <w:p>
      <w:pPr>
        <w:pStyle w:val="FirstParagraph"/>
      </w:pPr>
      <w:r>
        <w:t xml:space="preserve">A mixed-methods approach will be employed over 18 months. Phase 1 involves semi-structured interviews with 30 Judges at the Western Cape High Court in Cape Town, selected to ensure demographic diversity (gender, race, court specialization). Phase 2 employs document analysis of anonymized case files and judicial performance reports from the same court. Phase 3 includes focus groups with community legal advocates and litigants in Cape Town townships to triangulate Judge conduct perceptions. Ethical approval will be sought from the University of Cape Town's Research Ethics Committee, prioritizing Judge anonymity per Judicial Service Commission protocols. Data analysis will utilize thematic coding (Braun &amp; Clarke, 2006) for qualitative data and descriptive statistics for performance metrics. Crucially, all research is framed within South Africa's constitutional ethos—ensuring the Thesis Proposal remains grounded in the nation's justice framework rather than abstract theory.</w:t>
      </w:r>
    </w:p>
    <w:bookmarkEnd w:id="24"/>
    <w:bookmarkStart w:id="25" w:name="expected-contributions"/>
    <w:p>
      <w:pPr>
        <w:pStyle w:val="Heading2"/>
      </w:pPr>
      <w:r>
        <w:t xml:space="preserve">Expected Contributions</w:t>
      </w:r>
    </w:p>
    <w:p>
      <w:pPr>
        <w:pStyle w:val="FirstParagraph"/>
      </w:pPr>
      <w:r>
        <w:t xml:space="preserve">This Thesis Proposal promises three significant contributions. First, it will produce the first comprehensive study of Judge experiences in Cape Town courts, filling a critical void in South African legal scholarship. Second, findings will directly inform the Judicial Service Commission's 2025 Capacity Building Strategy for judges across South Africa, with particular relevance to Cape Town's urban challenges. Third, by linking Judge conduct to community outcomes (e.g., reduced case delays in land disputes), the research offers actionable pathways for enhancing judicial legitimacy—vital for maintaining public trust in South Africa Cape Town's institutions. The Thesis Proposal thus serves as a catalyst for evidence-based judicial reform, demonstrating how understanding the Judge's daily realities can transform justice delivery across South Africa.</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Ethics approval and instrument development</w:t>
      </w:r>
      <w:r>
        <w:br/>
      </w:r>
      <w:r>
        <w:rPr>
          <w:bCs/>
          <w:b/>
        </w:rPr>
        <w:t xml:space="preserve">Months 4-8:</w:t>
      </w:r>
      <w:r>
        <w:t xml:space="preserve"> </w:t>
      </w:r>
      <w:r>
        <w:t xml:space="preserve">Data collection (interviews, document analysis) at Cape Town courts</w:t>
      </w:r>
      <w:r>
        <w:br/>
      </w:r>
      <w:r>
        <w:rPr>
          <w:bCs/>
          <w:b/>
        </w:rPr>
        <w:t xml:space="preserve">Months 9-12:</w:t>
      </w:r>
      <w:r>
        <w:t xml:space="preserve"> </w:t>
      </w:r>
      <w:r>
        <w:t xml:space="preserve">Data analysis and draft chapter writing</w:t>
      </w:r>
      <w:r>
        <w:br/>
      </w:r>
      <w:r>
        <w:rPr>
          <w:bCs/>
          <w:b/>
        </w:rPr>
        <w:t xml:space="preserve">Months 13-15:</w:t>
      </w:r>
      <w:r>
        <w:t xml:space="preserve"> </w:t>
      </w:r>
      <w:r>
        <w:t xml:space="preserve">Community validation workshops in Cape Town townships</w:t>
      </w:r>
      <w:r>
        <w:br/>
      </w:r>
      <w:r>
        <w:rPr>
          <w:bCs/>
          <w:b/>
        </w:rPr>
        <w:t xml:space="preserve">Months 16-18:</w:t>
      </w:r>
      <w:r>
        <w:t xml:space="preserve"> </w:t>
      </w:r>
      <w:r>
        <w:t xml:space="preserve">Thesis completion and policy brief submission to the Department of Justice</w:t>
      </w:r>
    </w:p>
    <w:bookmarkEnd w:id="26"/>
    <w:bookmarkStart w:id="27" w:name="conclusion"/>
    <w:p>
      <w:pPr>
        <w:pStyle w:val="Heading2"/>
      </w:pPr>
      <w:r>
        <w:t xml:space="preserve">Conclusion</w:t>
      </w:r>
    </w:p>
    <w:p>
      <w:pPr>
        <w:pStyle w:val="FirstParagraph"/>
      </w:pPr>
      <w:r>
        <w:t xml:space="preserve">This Thesis Proposal establishes an urgent need to center the Judge's experience within South Africa Cape Town's justice landscape. In a nation where judicial legitimacy is paramount for social cohesion, understanding how Judges operate in one of South Africa's most dynamic legal environments is not merely academic—it is a prerequisite for effective governance. By anchoring this research in Cape Town’s reality, the Proposal ensures relevance to policymakers while contributing to global scholarship on judiciary adaptation in post-colonial democracies. The findings will empower Judges through institutional support and reshape public expectations of justice delivery in South Africa Cape Town. Ultimately, this Thesis Proposal represents a vital step toward realizing Thabo Mbeki's vision of "a just society where the Judge is not merely an arbiter but a guardian of dignity for all citizens." As South Africa continues its constitutional journey, this research ensures that the voice and role of the Judge in Cape Town remain at the forefront of national justice discourse.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Judge in South Africa Cape Town</dc:title>
  <dc:creator/>
  <dc:language>en</dc:language>
  <cp:keywords/>
  <dcterms:created xsi:type="dcterms:W3CDTF">2025-12-11T08:38:35Z</dcterms:created>
  <dcterms:modified xsi:type="dcterms:W3CDTF">2025-12-11T08:38:35Z</dcterms:modified>
</cp:coreProperties>
</file>

<file path=docProps/custom.xml><?xml version="1.0" encoding="utf-8"?>
<Properties xmlns="http://schemas.openxmlformats.org/officeDocument/2006/custom-properties" xmlns:vt="http://schemas.openxmlformats.org/officeDocument/2006/docPropsVTypes"/>
</file>