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Switzerland</w:t>
      </w:r>
      <w:r>
        <w:t xml:space="preserve"> </w:t>
      </w:r>
      <w:r>
        <w:t xml:space="preserve">Zurich</w:t>
      </w:r>
    </w:p>
    <w:bookmarkStart w:id="20" w:name="X583d1828a75a5bad7d4d9957432e00cb0a2d1c0"/>
    <w:p>
      <w:pPr>
        <w:pStyle w:val="Heading1"/>
      </w:pPr>
      <w:r>
        <w:t xml:space="preserve">Thesis Proposal: The Evolving Role and Impact of the Judge in the Swiss Legal System with Focus on Zurich</w:t>
      </w:r>
    </w:p>
    <w:p>
      <w:pPr>
        <w:pStyle w:val="FirstParagraph"/>
      </w:pPr>
      <w:r>
        <w:rPr>
          <w:bCs/>
          <w:b/>
        </w:rPr>
        <w:t xml:space="preserve">Abstract (Approx. 200 words)</w:t>
      </w:r>
    </w:p>
    <w:p>
      <w:pPr>
        <w:pStyle w:val="BodyText"/>
      </w:pPr>
      <w:r>
        <w:t xml:space="preserve">This Thesis Proposal outlines a research project investigating the contemporary role, challenges, and societal impact of the</w:t>
      </w:r>
      <w:r>
        <w:t xml:space="preserve"> </w:t>
      </w:r>
      <w:r>
        <w:rPr>
          <w:iCs/>
          <w:i/>
        </w:rPr>
        <w:t xml:space="preserve">Judge</w:t>
      </w:r>
      <w:r>
        <w:t xml:space="preserve"> </w:t>
      </w:r>
      <w:r>
        <w:t xml:space="preserve">within the unique legal framework of Switzerland, with a specific focus on Zurich as a pivotal hub for judicial administration. While Switzerland's federal structure and civil law tradition provide stability, evolving societal expectations, technological advancements in court proceedings (e.g., digital case management), and complex cross-border disputes increasingly shape the Judge's responsibilities. This research argues that understanding the Judge's practical experience within a major cantonal center like Zurich is crucial for assessing the effectiveness of Swiss justice. The study will employ qualitative methods, including in-depth interviews with sitting Judges at Zurich Cantonal Courts and analysis of recent case law trends specific to Zurich, aiming to identify emerging best practices and systemic challenges. The findings are expected to contribute significantly to legal scholarship on judicial independence, efficiency, and public trust within Switzerland Zurich's distinctive context. This Thesis Proposal addresses a critical gap in current literature by moving beyond theoretical discussions of Swiss law to examine the lived reality of the</w:t>
      </w:r>
      <w:r>
        <w:t xml:space="preserve"> </w:t>
      </w:r>
      <w:r>
        <w:rPr>
          <w:iCs/>
          <w:i/>
        </w:rPr>
        <w:t xml:space="preserve">Judge</w:t>
      </w:r>
      <w:r>
        <w:t xml:space="preserve"> </w:t>
      </w:r>
      <w:r>
        <w:t xml:space="preserve">in one of Europe's leading financial and legal centers.</w:t>
      </w:r>
    </w:p>
    <w:p>
      <w:pPr>
        <w:pStyle w:val="BodyText"/>
      </w:pPr>
      <w:r>
        <w:rPr>
          <w:bCs/>
          <w:b/>
        </w:rPr>
        <w:t xml:space="preserve">1. Introduction: The Significance of the Judge in Switzerland Zurich (Approx. 150 words)</w:t>
      </w:r>
    </w:p>
    <w:p>
      <w:pPr>
        <w:pStyle w:val="BodyText"/>
      </w:pPr>
      <w:r>
        <w:t xml:space="preserve">The institution of justice is fundamental to Switzerland's social cohesion and its reputation as a stable, rule-based state. Within this framework, the</w:t>
      </w:r>
      <w:r>
        <w:t xml:space="preserve"> </w:t>
      </w:r>
      <w:r>
        <w:rPr>
          <w:iCs/>
          <w:i/>
        </w:rPr>
        <w:t xml:space="preserve">Judge</w:t>
      </w:r>
      <w:r>
        <w:t xml:space="preserve"> </w:t>
      </w:r>
      <w:r>
        <w:t xml:space="preserve">stands as the central figure responsible for interpreting law, resolving disputes impartially, and upholding constitutional principles. Zurich, as Switzerland's largest city and economic heartland (home to major international organizations like the International Olympic Committee and numerous multinational headquarters), presents a particularly dynamic environment for judicial work. The sheer volume of complex commercial cases, family law matters, immigration appeals, and civil litigation handled by Zurich's courts makes it an exceptionally relevant microcosm for studying the modern</w:t>
      </w:r>
      <w:r>
        <w:t xml:space="preserve"> </w:t>
      </w:r>
      <w:r>
        <w:rPr>
          <w:iCs/>
          <w:i/>
        </w:rPr>
        <w:t xml:space="preserve">Judge</w:t>
      </w:r>
      <w:r>
        <w:t xml:space="preserve">. This Thesis Proposal contends that the experiences and challenges faced by Judges operating within Zurich Cantonal Courts are not merely local but offer vital insights into the broader evolution of judicial practice across Switzerland. Understanding how a</w:t>
      </w:r>
      <w:r>
        <w:t xml:space="preserve"> </w:t>
      </w:r>
      <w:r>
        <w:rPr>
          <w:iCs/>
          <w:i/>
        </w:rPr>
        <w:t xml:space="preserve">Judge</w:t>
      </w:r>
      <w:r>
        <w:t xml:space="preserve"> </w:t>
      </w:r>
      <w:r>
        <w:t xml:space="preserve">navigates these pressures in Zurich is paramount for ensuring the Swiss justice system remains robust, accessible, and trusted by its citizens.</w:t>
      </w:r>
    </w:p>
    <w:p>
      <w:pPr>
        <w:pStyle w:val="BodyText"/>
      </w:pPr>
      <w:r>
        <w:rPr>
          <w:bCs/>
          <w:b/>
        </w:rPr>
        <w:t xml:space="preserve">2. Research Problem and Gap (Approx. 150 words)</w:t>
      </w:r>
    </w:p>
    <w:p>
      <w:pPr>
        <w:pStyle w:val="BodyText"/>
      </w:pPr>
      <w:r>
        <w:t xml:space="preserve">Existing scholarship on Swiss law often focuses on legislative frameworks or theoretical conceptions of judicial independence. However, there is a significant dearth of empirical research examining the practical realities of the Judge's daily work, particularly within specific cantonal contexts like Zurich. While Switzerland's federal system grants cantons substantial autonomy in judicial administration (including court organization and judge appointments), nuanced studies on how Judges in major urban centers like Zurich adapt to local demands, manage caseloads, integrate technology (e.g., e-justice platforms now common in Zurich courts), and engage with a highly diverse population are scarce. This gap is critical because the perception of fairness and efficiency within Switzerland Zurich directly influences its attractiveness as a global business destination and its social fabric. The current Thesis Proposal addresses this by specifically targeting the lived experience of the Judge in Switzerland Zurich, moving beyond national statistics to capture qualitative insights from those at the front lines.</w:t>
      </w:r>
    </w:p>
    <w:p>
      <w:pPr>
        <w:pStyle w:val="BodyText"/>
      </w:pPr>
      <w:r>
        <w:rPr>
          <w:bCs/>
          <w:b/>
        </w:rPr>
        <w:t xml:space="preserve">3. Research Objectives (Approx. 100 words)</w:t>
      </w:r>
    </w:p>
    <w:p>
      <w:pPr>
        <w:pStyle w:val="BodyText"/>
      </w:pPr>
      <w:r>
        <w:t xml:space="preserve">This Thesis Proposal seeks to achieve the following specific objectives:</w:t>
      </w:r>
    </w:p>
    <w:p>
      <w:pPr>
        <w:numPr>
          <w:ilvl w:val="0"/>
          <w:numId w:val="1001"/>
        </w:numPr>
        <w:pStyle w:val="Compact"/>
      </w:pPr>
      <w:r>
        <w:t xml:space="preserve">To analyze the key responsibilities, challenges, and decision-making processes of Judges within Zurich Cantonal Courts in the contemporary Swiss legal landscape.</w:t>
      </w:r>
    </w:p>
    <w:p>
      <w:pPr>
        <w:numPr>
          <w:ilvl w:val="0"/>
          <w:numId w:val="1001"/>
        </w:numPr>
        <w:pStyle w:val="Compact"/>
      </w:pPr>
      <w:r>
        <w:t xml:space="preserve">To identify how Judges in Zurich navigate unique pressures arising from the city's status as a global financial and diplomatic center (e.g., complex cross-border disputes, high-stakes commercial cases).</w:t>
      </w:r>
    </w:p>
    <w:p>
      <w:pPr>
        <w:numPr>
          <w:ilvl w:val="0"/>
          <w:numId w:val="1001"/>
        </w:numPr>
        <w:pStyle w:val="Compact"/>
      </w:pPr>
      <w:r>
        <w:t xml:space="preserve">To assess the impact of technological innovations (like digital case management systems deployed in Zurich) on judicial efficiency and accessibility from the Judge's perspective.</w:t>
      </w:r>
    </w:p>
    <w:p>
      <w:pPr>
        <w:numPr>
          <w:ilvl w:val="0"/>
          <w:numId w:val="1001"/>
        </w:numPr>
        <w:pStyle w:val="Compact"/>
      </w:pPr>
      <w:r>
        <w:t xml:space="preserve">To evaluate perceptions of public trust and legitimacy in the judiciary among Judges operating within Switzerland Zurich.</w:t>
      </w:r>
    </w:p>
    <w:p>
      <w:pPr>
        <w:pStyle w:val="FirstParagraph"/>
      </w:pPr>
      <w:r>
        <w:rPr>
          <w:bCs/>
          <w:b/>
        </w:rPr>
        <w:t xml:space="preserve">4. Methodology (Approx. 150 words)</w:t>
      </w:r>
    </w:p>
    <w:p>
      <w:pPr>
        <w:pStyle w:val="BodyText"/>
      </w:pPr>
      <w:r>
        <w:t xml:space="preserve">This research will employ a qualitative, phenomenological approach to capture the rich experiences of Judges. Primary data collection will involve semi-structured interviews with 15-20 sitting Judges currently serving in Zurich Cantonal Courts, spanning different specializations (civil, commercial, criminal) and years of service. This purposive sampling ensures diverse perspectives within the Zurich judicial community. Interviews will focus on daily work routines, significant challenges encountered (e.g., caseload pressures, specific case types prevalent in Zurich), adaptation to technology (e.g., the Zürcher Justiz-IT platform), interactions with other justice system actors (prosecutors, lawyers), and views on public trust. Secondary data will include a review of anonymized recent case law trends from Zurich courts (where accessible) and relevant policy documents from the Zurich Justice Department. All data will be analyzed using thematic analysis to identify recurring patterns and insights. Ethical approval will be sought from the University's Ethics Committee, with all participants ensuring anonymity.</w:t>
      </w:r>
    </w:p>
    <w:p>
      <w:pPr>
        <w:pStyle w:val="BodyText"/>
      </w:pPr>
      <w:r>
        <w:rPr>
          <w:bCs/>
          <w:b/>
        </w:rPr>
        <w:t xml:space="preserve">5. Significance of the Study: Why Switzerland Zurich Matters (Approx. 100 words)</w:t>
      </w:r>
    </w:p>
    <w:p>
      <w:pPr>
        <w:pStyle w:val="BodyText"/>
      </w:pPr>
      <w:r>
        <w:t xml:space="preserve">This research holds significant value for multiple stakeholders within Switzerland Zurich and beyond. For Swiss judicial administration, findings will provide concrete insights to inform training programs, resource allocation (e.g., optimizing court technology), and policies aimed at supporting Judges in high-pressure urban environments. For legal scholars, it offers a vital empirical foundation for understanding the practical operation of civil law adjudication in a major European center. Crucially, for citizens and businesses operating within Switzerland Zurich, evidence of how effectively the</w:t>
      </w:r>
      <w:r>
        <w:t xml:space="preserve"> </w:t>
      </w:r>
      <w:r>
        <w:rPr>
          <w:iCs/>
          <w:i/>
        </w:rPr>
        <w:t xml:space="preserve">Judge</w:t>
      </w:r>
      <w:r>
        <w:t xml:space="preserve"> </w:t>
      </w:r>
      <w:r>
        <w:t xml:space="preserve">upholds justice directly impacts confidence in the rule of law – a cornerstone of Zurich's and Switzerland's international reputation. The study will therefore contribute to strengthening the very core of Swiss legal governance as exemplified by its premier judicial hub: Switzerland Zurich.</w:t>
      </w:r>
    </w:p>
    <w:p>
      <w:pPr>
        <w:pStyle w:val="BodyText"/>
      </w:pPr>
      <w:r>
        <w:rPr>
          <w:bCs/>
          <w:b/>
        </w:rPr>
        <w:t xml:space="preserve">6. Conclusion (Approx. 50 words)</w:t>
      </w:r>
    </w:p>
    <w:p>
      <w:pPr>
        <w:pStyle w:val="BodyText"/>
      </w:pPr>
      <w:r>
        <w:t xml:space="preserve">This Thesis Proposal establishes a necessary investigation into the contemporary role of the Judge in Switzerland Zurich. By focusing on the practical realities within this critical jurisdiction, the research promises to deliver valuable, actionable knowledge for enhancing judicial effectiveness and public trust in one of Switzerland's most important legal centers. The findings will directly inform ongoing debates about justice administration within Switzerland Zurich and offer lessons relevant to similar urban judicial systems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the Judge in Switzerland Zurich</dc:title>
  <dc:creator/>
  <dc:language>en</dc:language>
  <cp:keywords/>
  <dcterms:created xsi:type="dcterms:W3CDTF">2026-07-21T16:26:22Z</dcterms:created>
  <dcterms:modified xsi:type="dcterms:W3CDTF">2026-07-21T16:26:22Z</dcterms:modified>
</cp:coreProperties>
</file>

<file path=docProps/custom.xml><?xml version="1.0" encoding="utf-8"?>
<Properties xmlns="http://schemas.openxmlformats.org/officeDocument/2006/custom-properties" xmlns:vt="http://schemas.openxmlformats.org/officeDocument/2006/docPropsVTypes"/>
</file>