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Training</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China</w:t>
      </w:r>
      <w:r>
        <w:t xml:space="preserve"> </w:t>
      </w:r>
      <w:r>
        <w:t xml:space="preserve">Shanghai's</w:t>
      </w:r>
      <w:r>
        <w:t xml:space="preserve"> </w:t>
      </w:r>
      <w:r>
        <w:t xml:space="preserve">Biomedical</w:t>
      </w:r>
      <w:r>
        <w:t xml:space="preserve"> </w:t>
      </w:r>
      <w:r>
        <w:t xml:space="preserve">Sector</w:t>
      </w:r>
    </w:p>
    <w:bookmarkStart w:id="28" w:name="X9d1aee427ef962571c1b46bc35aacc3225cc38c"/>
    <w:p>
      <w:pPr>
        <w:pStyle w:val="Heading1"/>
      </w:pPr>
      <w:r>
        <w:t xml:space="preserve">Thesis Proposal: Enhancing the Role and Training of Laboratory Technicians in China Shanghai's Biomedical Sector</w:t>
      </w:r>
    </w:p>
    <w:bookmarkStart w:id="20" w:name="abstract"/>
    <w:p>
      <w:pPr>
        <w:pStyle w:val="Heading2"/>
      </w:pPr>
      <w:r>
        <w:t xml:space="preserve">Abstract</w:t>
      </w:r>
    </w:p>
    <w:p>
      <w:pPr>
        <w:pStyle w:val="FirstParagraph"/>
      </w:pPr>
      <w:r>
        <w:t xml:space="preserve">This Thesis Proposal outlines a critical research initiative addressing the evolving demands on Laboratory Technicians within China Shanghai's rapidly expanding biomedical and pharmaceutical industry. As Shanghai solidifies its position as a global hub for life sciences innovation, the competencies and professional development of Laboratory Technicians have become pivotal to research integrity, regulatory compliance, and industrial competitiveness. This study will investigate the specific skill gaps, training deficiencies, and workplace challenges faced by Laboratory Technicians operating in Shanghai's laboratories. The proposed research aims to develop a comprehensive framework for modernized technician training programs aligned with Shanghai's strategic economic goals and international best practices. Findings will directly inform curriculum development at Shanghai institutions of higher learning and contribute to policy recommendations for the local scientific workforce ecosystem, ensuring China Shanghai remains at the forefront of biomedical advancement.</w:t>
      </w:r>
    </w:p>
    <w:bookmarkEnd w:id="20"/>
    <w:bookmarkStart w:id="21" w:name="X00b5c72889e7abcbb0b9a269448052e8298744f"/>
    <w:p>
      <w:pPr>
        <w:pStyle w:val="Heading2"/>
      </w:pPr>
      <w:r>
        <w:t xml:space="preserve">1. Introduction: The Strategic Imperative in China Shanghai</w:t>
      </w:r>
    </w:p>
    <w:p>
      <w:pPr>
        <w:pStyle w:val="FirstParagraph"/>
      </w:pPr>
      <w:r>
        <w:t xml:space="preserve">China's commitment to becoming a global leader in science and technology is particularly evident in Shanghai, where significant investment has transformed the city into a magnet for biotechnology, pharmaceutical research, and advanced manufacturing. The Shanghai Municipal Government's strategic plans explicitly prioritize the life sciences sector as a key pillar of its future economy. Within this dynamic landscape, Laboratory Technicians form the indispensable operational backbone of research and development (R&amp;D), quality control (QC), and clinical trials laboratories. They execute complex analytical procedures, maintain critical instrumentation, ensure data accuracy, and uphold stringent biosafety and Good Laboratory Practice (GLP) standards. However, the rapid pace of technological advancement in China Shanghai's labs – driven by AI integration, high-throughput screening, genomic sequencing advancements, and increasingly complex regulatory requirements (e.g., NMPA alignment with ICH guidelines) – has outpaced the current professional development pathways for Laboratory Technicians. This Thesis Proposal directly addresses this critical gap within the specific context of China Shanghai.</w:t>
      </w:r>
    </w:p>
    <w:bookmarkEnd w:id="21"/>
    <w:bookmarkStart w:id="22" w:name="problem-statement-and-research-gap"/>
    <w:p>
      <w:pPr>
        <w:pStyle w:val="Heading2"/>
      </w:pPr>
      <w:r>
        <w:t xml:space="preserve">2. Problem Statement and Research Gap</w:t>
      </w:r>
    </w:p>
    <w:p>
      <w:pPr>
        <w:pStyle w:val="FirstParagraph"/>
      </w:pPr>
      <w:r>
        <w:t xml:space="preserve">While studies exist on laboratory technician roles globally, there is a distinct lack of targeted research focusing on the *specific needs, challenges, and potential* of Laboratory Technicians within China Shanghai's unique biotech ecosystem. Existing training programs often remain siloed within traditional academic structures or generic industry certifications, failing to integrate the nuanced demands of Shanghai's high-output R&amp;D environment and its alignment with global regulatory frameworks. Key gaps include:</w:t>
      </w:r>
    </w:p>
    <w:p>
      <w:pPr>
        <w:numPr>
          <w:ilvl w:val="0"/>
          <w:numId w:val="1001"/>
        </w:numPr>
        <w:pStyle w:val="Compact"/>
      </w:pPr>
      <w:r>
        <w:t xml:space="preserve">Insufficient data on the evolving technical skill set required (e.g., bioinformatics basics, advanced instrumentation operation beyond core functions).</w:t>
      </w:r>
    </w:p>
    <w:p>
      <w:pPr>
        <w:numPr>
          <w:ilvl w:val="0"/>
          <w:numId w:val="1001"/>
        </w:numPr>
        <w:pStyle w:val="Compact"/>
      </w:pPr>
      <w:r>
        <w:t xml:space="preserve">Limited understanding of the professional development pathways and career progression opportunities for Laboratory Technicians specifically within Shanghai's corporate and academic labs.</w:t>
      </w:r>
    </w:p>
    <w:p>
      <w:pPr>
        <w:numPr>
          <w:ilvl w:val="0"/>
          <w:numId w:val="1001"/>
        </w:numPr>
        <w:pStyle w:val="Compact"/>
      </w:pPr>
      <w:r>
        <w:t xml:space="preserve">A disconnect between current educational outputs and industry expectations in China Shanghai, leading to potential inefficiencies or compliance risks.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China Shanghai context:</w:t>
      </w:r>
    </w:p>
    <w:p>
      <w:pPr>
        <w:numPr>
          <w:ilvl w:val="0"/>
          <w:numId w:val="1002"/>
        </w:numPr>
        <w:pStyle w:val="Compact"/>
      </w:pPr>
      <w:r>
        <w:t xml:space="preserve">To comprehensively map the current skill requirements, daily responsibilities, and professional challenges faced by Laboratory Technicians across diverse settings (academic research institutes like Fudan University Shanghai Institutes, pharmaceutical companies like WuXi AppTec's Shanghai operations, diagnostic labs) in China Shanghai.</w:t>
      </w:r>
    </w:p>
    <w:p>
      <w:pPr>
        <w:numPr>
          <w:ilvl w:val="0"/>
          <w:numId w:val="1002"/>
        </w:numPr>
        <w:pStyle w:val="Compact"/>
      </w:pPr>
      <w:r>
        <w:t xml:space="preserve">To identify critical gaps between existing training curricula (vocational colleges, university programs) and the actual competencies demanded by employers in the Shanghai biotech sector.</w:t>
      </w:r>
    </w:p>
    <w:p>
      <w:pPr>
        <w:numPr>
          <w:ilvl w:val="0"/>
          <w:numId w:val="1002"/>
        </w:numPr>
        <w:pStyle w:val="Compact"/>
      </w:pPr>
      <w:r>
        <w:t xml:space="preserve">To analyze the impact of regulatory environment changes (e.g., NMPA reforms, international harmonization) on Laboratory Technician workflows and required expertise within China Shanghai.</w:t>
      </w:r>
    </w:p>
    <w:p>
      <w:pPr>
        <w:numPr>
          <w:ilvl w:val="0"/>
          <w:numId w:val="1002"/>
        </w:numPr>
        <w:pStyle w:val="Compact"/>
      </w:pPr>
      <w:r>
        <w:t xml:space="preserve">To develop a practical, evidence-based framework for enhancing Laboratory Technician training programs tailored to meet the strategic needs of China Shanghai's scientific community and industry.</w:t>
      </w:r>
    </w:p>
    <w:bookmarkEnd w:id="23"/>
    <w:bookmarkStart w:id="24" w:name="methodology"/>
    <w:p>
      <w:pPr>
        <w:pStyle w:val="Heading2"/>
      </w:pPr>
      <w:r>
        <w:t xml:space="preserve">4. Methodology</w:t>
      </w:r>
    </w:p>
    <w:p>
      <w:pPr>
        <w:pStyle w:val="FirstParagraph"/>
      </w:pPr>
      <w:r>
        <w:t xml:space="preserve">The research will employ a mixed-methods approach designed specifically for the China Shanghai context:</w:t>
      </w:r>
    </w:p>
    <w:p>
      <w:pPr>
        <w:numPr>
          <w:ilvl w:val="0"/>
          <w:numId w:val="1003"/>
        </w:numPr>
        <w:pStyle w:val="Compact"/>
      </w:pPr>
      <w:r>
        <w:rPr>
          <w:bCs/>
          <w:b/>
        </w:rPr>
        <w:t xml:space="preserve">Quantitative Survey:</w:t>
      </w:r>
      <w:r>
        <w:t xml:space="preserve"> </w:t>
      </w:r>
      <w:r>
        <w:t xml:space="preserve">Distributed to Laboratory Technicians (n=150+) across 30+ key organizations in Shanghai, assessing current skills, job satisfaction, training needs, and perceived challenges.</w:t>
      </w:r>
    </w:p>
    <w:p>
      <w:pPr>
        <w:numPr>
          <w:ilvl w:val="0"/>
          <w:numId w:val="1003"/>
        </w:numPr>
        <w:pStyle w:val="Compact"/>
      </w:pPr>
      <w:r>
        <w:rPr>
          <w:bCs/>
          <w:b/>
        </w:rPr>
        <w:t xml:space="preserve">Qualitative Interviews &amp; Focus Groups:</w:t>
      </w:r>
      <w:r>
        <w:t xml:space="preserve"> </w:t>
      </w:r>
      <w:r>
        <w:t xml:space="preserve">Conducted with 25+ laboratory supervisors/managers from major biotech/pharma firms and academic labs in Shanghai to validate survey findings and explore strategic implications. In-depth interviews with 10+ key stakeholders (e.g., Shanghai Municipal Science &amp; Technology Commission, industry association leaders) to understand policy perspectives.</w:t>
      </w:r>
    </w:p>
    <w:p>
      <w:pPr>
        <w:numPr>
          <w:ilvl w:val="0"/>
          <w:numId w:val="1003"/>
        </w:numPr>
        <w:pStyle w:val="Compact"/>
      </w:pPr>
      <w:r>
        <w:rPr>
          <w:bCs/>
          <w:b/>
        </w:rPr>
        <w:t xml:space="preserve">Document Analysis:</w:t>
      </w:r>
      <w:r>
        <w:t xml:space="preserve"> </w:t>
      </w:r>
      <w:r>
        <w:t xml:space="preserve">Review of current training curricula from Shanghai vocational colleges and universities, relevant Chinese regulatory documents (NMPA guidelines), and international best practices (e.g., ASCLS standards).</w:t>
      </w:r>
    </w:p>
    <w:bookmarkEnd w:id="24"/>
    <w:bookmarkStart w:id="25" w:name="significance-of-the-research"/>
    <w:p>
      <w:pPr>
        <w:pStyle w:val="Heading2"/>
      </w:pPr>
      <w:r>
        <w:t xml:space="preserve">5. Significance of the Research</w:t>
      </w:r>
    </w:p>
    <w:p>
      <w:pPr>
        <w:pStyle w:val="FirstParagraph"/>
      </w:pPr>
      <w:r>
        <w:t xml:space="preserve">The outcomes of this Thesis Proposal will deliver substantial value for China Shanghai:</w:t>
      </w:r>
    </w:p>
    <w:p>
      <w:pPr>
        <w:numPr>
          <w:ilvl w:val="0"/>
          <w:numId w:val="1004"/>
        </w:numPr>
        <w:pStyle w:val="Compact"/>
      </w:pPr>
      <w:r>
        <w:rPr>
          <w:bCs/>
          <w:b/>
        </w:rPr>
        <w:t xml:space="preserve">For Industry:</w:t>
      </w:r>
      <w:r>
        <w:t xml:space="preserve"> </w:t>
      </w:r>
      <w:r>
        <w:t xml:space="preserve">Provides actionable data to optimize recruitment, training investment, and retention strategies for Laboratory Technicians within Shanghai's competitive biotech landscape.</w:t>
      </w:r>
    </w:p>
    <w:p>
      <w:pPr>
        <w:numPr>
          <w:ilvl w:val="0"/>
          <w:numId w:val="1004"/>
        </w:numPr>
        <w:pStyle w:val="Compact"/>
      </w:pPr>
      <w:r>
        <w:rPr>
          <w:bCs/>
          <w:b/>
        </w:rPr>
        <w:t xml:space="preserve">For Educational Institutions:</w:t>
      </w:r>
      <w:r>
        <w:t xml:space="preserve"> </w:t>
      </w:r>
      <w:r>
        <w:t xml:space="preserve">Offers concrete evidence to reform curricula at Shanghai institutions (e.g., Shanghai University of Traditional Chinese Medicine, Shanghai Jiao Tong University Vocational Programs), ensuring graduates possess job-ready skills aligned with local industry demands.</w:t>
      </w:r>
    </w:p>
    <w:p>
      <w:pPr>
        <w:numPr>
          <w:ilvl w:val="0"/>
          <w:numId w:val="1004"/>
        </w:numPr>
        <w:pStyle w:val="Compact"/>
      </w:pPr>
      <w:r>
        <w:rPr>
          <w:bCs/>
          <w:b/>
        </w:rPr>
        <w:t xml:space="preserve">For Policy Makers:</w:t>
      </w:r>
      <w:r>
        <w:t xml:space="preserve"> </w:t>
      </w:r>
      <w:r>
        <w:t xml:space="preserve">Informs the development of targeted government initiatives and funding priorities by the Shanghai Municipal Government to strengthen the scientific workforce pipeline, directly supporting its economic development goals for 2035.</w:t>
      </w:r>
    </w:p>
    <w:p>
      <w:pPr>
        <w:numPr>
          <w:ilvl w:val="0"/>
          <w:numId w:val="1004"/>
        </w:numPr>
        <w:pStyle w:val="Compact"/>
      </w:pPr>
      <w:r>
        <w:rPr>
          <w:bCs/>
          <w:b/>
        </w:rPr>
        <w:t xml:space="preserve">For Laboratory Technicians:</w:t>
      </w:r>
      <w:r>
        <w:t xml:space="preserve"> </w:t>
      </w:r>
      <w:r>
        <w:t xml:space="preserve">Contributes to establishing clearer career pathways and professional recognition within China Shanghai's scientific community, enhancing job satisfaction and long-term retention.</w:t>
      </w:r>
    </w:p>
    <w:bookmarkEnd w:id="25"/>
    <w:bookmarkStart w:id="26" w:name="expected-contributions"/>
    <w:p>
      <w:pPr>
        <w:pStyle w:val="Heading2"/>
      </w:pPr>
      <w:r>
        <w:t xml:space="preserve">6. Expected Contributions</w:t>
      </w:r>
    </w:p>
    <w:p>
      <w:pPr>
        <w:pStyle w:val="FirstParagraph"/>
      </w:pPr>
      <w:r>
        <w:t xml:space="preserve">This Thesis Proposal promises significant contributions to the academic field of laboratory science management and workforce development, specifically within the Chinese context. The proposed framework will be a pioneering resource for China Shanghai, offering a model that can potentially be adapted across other major innovation hubs in China. It will fill the critical void in understanding how to best support the Laboratory Technician – a role fundamental to scientific output yet often undervalued in strategic planning. The research findings directly support Shanghai's ambition to not just host world-class science, but to cultivate a world-class supporting workforce that enables its laboratories to operate at peak efficiency and integrity, solidifying China Shanghai's position as an indispensable node in the global biomedical innovation chain.</w:t>
      </w:r>
    </w:p>
    <w:bookmarkEnd w:id="26"/>
    <w:bookmarkStart w:id="27" w:name="conclusion"/>
    <w:p>
      <w:pPr>
        <w:pStyle w:val="Heading2"/>
      </w:pPr>
      <w:r>
        <w:t xml:space="preserve">7. Conclusion</w:t>
      </w:r>
    </w:p>
    <w:p>
      <w:pPr>
        <w:pStyle w:val="FirstParagraph"/>
      </w:pPr>
      <w:r>
        <w:t xml:space="preserve">The successful execution of this Thesis Proposal will generate vital insights into the essential role of Laboratory Technicians within China Shanghai's scientific ecosystem. By rigorously investigating their needs and challenges through a Shanghai-specific lens, this research moves beyond generic assumptions to provide targeted solutions. It is not merely an academic exercise; it is a strategic investment in the human capital that underpins Shanghai's continued rise as a leader in biomedical innovation. The proposed framework for enhanced training and professional development promises to significantly elevate the competency, efficiency, and satisfaction of Laboratory Technicians across China Shanghai, ultimately accelerating the pace of discovery and translation of scientific research into tangible health benefits for society. This Thesis Proposal represents a necessary step towards building a more resilient, skilled, and future-ready laboratory workforce within China Shanghai.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and Training of Laboratory Technicians in China Shanghai's Biomedical Sector</dc:title>
  <dc:creator/>
  <dc:language>en</dc:language>
  <cp:keywords/>
  <dcterms:created xsi:type="dcterms:W3CDTF">2026-07-19T00:43:50Z</dcterms:created>
  <dcterms:modified xsi:type="dcterms:W3CDTF">2026-07-19T00:43:50Z</dcterms:modified>
</cp:coreProperties>
</file>

<file path=docProps/custom.xml><?xml version="1.0" encoding="utf-8"?>
<Properties xmlns="http://schemas.openxmlformats.org/officeDocument/2006/custom-properties" xmlns:vt="http://schemas.openxmlformats.org/officeDocument/2006/docPropsVTypes"/>
</file>