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3bce5da401b8e82136b5c66ea9bc7a060d3de1"/>
    <w:p>
      <w:pPr>
        <w:pStyle w:val="Heading1"/>
      </w:pPr>
      <w:r>
        <w:t xml:space="preserve">Thesis Proposal: Strengthening Public Health Through Optimized Laboratory Technician Practices in DR Congo Kinshasa</w:t>
      </w:r>
    </w:p>
    <w:bookmarkStart w:id="20" w:name="introduction-and-context"/>
    <w:p>
      <w:pPr>
        <w:pStyle w:val="Heading2"/>
      </w:pPr>
      <w:r>
        <w:t xml:space="preserve">1. Introduction and Context</w:t>
      </w:r>
    </w:p>
    <w:p>
      <w:pPr>
        <w:pStyle w:val="FirstParagraph"/>
      </w:pPr>
      <w:r>
        <w:t xml:space="preserve">The Democratic Republic of the Congo (DRC), particularly its capital Kinshasa, faces a critical public health infrastructure deficit that directly impacts disease surveillance and outbreak response. As the most populous city in Sub-Saharan Africa with over 15 million inhabitants, Kinshasa serves as the epicenter for healthcare delivery across central Africa. Within this complex landscape,</w:t>
      </w:r>
      <w:r>
        <w:t xml:space="preserve"> </w:t>
      </w:r>
      <w:r>
        <w:rPr>
          <w:bCs/>
          <w:b/>
        </w:rPr>
        <w:t xml:space="preserve">Laboratory Technician</w:t>
      </w:r>
      <w:r>
        <w:t xml:space="preserve"> </w:t>
      </w:r>
      <w:r>
        <w:t xml:space="preserve">professionals constitute a frontline defense against epidemics like Ebola, malaria, HIV/AIDS, and emerging infectious diseases. However, the current capacity of Laboratory Technicians in Kinshasa remains severely constrained by inadequate training programs, insufficient equipment maintenance protocols, and poor resource allocation. This Thesis Proposal addresses the urgent need to systematically evaluate and enhance the role of</w:t>
      </w:r>
      <w:r>
        <w:t xml:space="preserve"> </w:t>
      </w:r>
      <w:r>
        <w:rPr>
          <w:bCs/>
          <w:b/>
        </w:rPr>
        <w:t xml:space="preserve">Laboratory Technician</w:t>
      </w:r>
      <w:r>
        <w:t xml:space="preserve"> </w:t>
      </w:r>
      <w:r>
        <w:t xml:space="preserve">personnel within DR Congo's healthcare ecosystem, with specific focus on Kinshasa as a microcosm of nationwide challenges.</w:t>
      </w:r>
    </w:p>
    <w:bookmarkEnd w:id="20"/>
    <w:bookmarkStart w:id="21" w:name="problem-statement"/>
    <w:p>
      <w:pPr>
        <w:pStyle w:val="Heading2"/>
      </w:pPr>
      <w:r>
        <w:t xml:space="preserve">2. Problem Statement</w:t>
      </w:r>
    </w:p>
    <w:p>
      <w:pPr>
        <w:pStyle w:val="FirstParagraph"/>
      </w:pPr>
      <w:r>
        <w:t xml:space="preserve">In DR Congo Kinshasa, laboratory services suffer from systemic underfunding and workforce shortages. According to WHO (2023), only 35% of designated public health laboratories in Kinshasa operate at minimum functional capacity, largely due to a critical deficit of skilled</w:t>
      </w:r>
      <w:r>
        <w:t xml:space="preserve"> </w:t>
      </w:r>
      <w:r>
        <w:rPr>
          <w:bCs/>
          <w:b/>
        </w:rPr>
        <w:t xml:space="preserve">Laboratory Technician</w:t>
      </w:r>
      <w:r>
        <w:t xml:space="preserve"> </w:t>
      </w:r>
      <w:r>
        <w:t xml:space="preserve">staff. This gap manifests in delayed diagnostic results (averaging 7-14 days for critical tests), increased misdiagnosis rates (estimated at 22% for malaria), and compromised epidemic preparedness. The absence of standardized training frameworks for</w:t>
      </w:r>
      <w:r>
        <w:t xml:space="preserve"> </w:t>
      </w:r>
      <w:r>
        <w:rPr>
          <w:bCs/>
          <w:b/>
        </w:rPr>
        <w:t xml:space="preserve">Laboratory Technician</w:t>
      </w:r>
      <w:r>
        <w:t xml:space="preserve"> </w:t>
      </w:r>
      <w:r>
        <w:t xml:space="preserve">roles further exacerbates these issues, with many technicians lacking certification in essential procedures like molecular testing or quality control. Without addressing this infrastructure gap, Kinshasa's ability to manage recurring disease outbreaks remains dangerously vulnerable—a reality tragically demonstrated during the 2023 Ebola resurgence where delayed laboratory confirmation cost lives. This Thesis Proposal directly confronts these operational failures through actionable research on optimizing</w:t>
      </w:r>
      <w:r>
        <w:t xml:space="preserve"> </w:t>
      </w:r>
      <w:r>
        <w:rPr>
          <w:bCs/>
          <w:b/>
        </w:rPr>
        <w:t xml:space="preserve">Laboratory Technician</w:t>
      </w:r>
      <w:r>
        <w:t xml:space="preserve"> </w:t>
      </w:r>
      <w:r>
        <w:t xml:space="preserve">performance in DR Congo Kinshasa.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protocols, equipment availability, and workflow efficiency for</w:t>
      </w:r>
      <w:r>
        <w:t xml:space="preserve"> </w:t>
      </w:r>
      <w:r>
        <w:rPr>
          <w:bCs/>
          <w:b/>
        </w:rPr>
        <w:t xml:space="preserve">Laboratory Technician</w:t>
      </w:r>
      <w:r>
        <w:t xml:space="preserve"> </w:t>
      </w:r>
      <w:r>
        <w:t xml:space="preserve">personnel across 15 public health laboratories in Kinshasa.</w:t>
      </w:r>
    </w:p>
    <w:p>
      <w:pPr>
        <w:numPr>
          <w:ilvl w:val="0"/>
          <w:numId w:val="1001"/>
        </w:numPr>
        <w:pStyle w:val="Compact"/>
      </w:pPr>
      <w:r>
        <w:t xml:space="preserve">To identify key competency gaps through structured interviews with 50+ practicing Laboratory Technicians and laboratory supervisors.</w:t>
      </w:r>
    </w:p>
    <w:p>
      <w:pPr>
        <w:numPr>
          <w:ilvl w:val="0"/>
          <w:numId w:val="1001"/>
        </w:numPr>
        <w:pStyle w:val="Compact"/>
      </w:pPr>
      <w:r>
        <w:t xml:space="preserve">To develop a context-specific training module addressing critical skill deficiencies identified in Kinshasa's unique epidemiological landscape.</w:t>
      </w:r>
    </w:p>
    <w:p>
      <w:pPr>
        <w:numPr>
          <w:ilvl w:val="0"/>
          <w:numId w:val="1001"/>
        </w:numPr>
        <w:pStyle w:val="Compact"/>
      </w:pPr>
      <w:r>
        <w:t xml:space="preserve">To propose a sustainable framework for integrating standardized certification processes into DR Congo's national health workforce development strategy, with focus on Kinshasa as an initial pilot zone.</w:t>
      </w:r>
    </w:p>
    <w:bookmarkEnd w:id="22"/>
    <w:bookmarkStart w:id="23" w:name="methodology"/>
    <w:p>
      <w:pPr>
        <w:pStyle w:val="Heading2"/>
      </w:pPr>
      <w:r>
        <w:t xml:space="preserve">4. Methodology</w:t>
      </w:r>
    </w:p>
    <w:p>
      <w:pPr>
        <w:pStyle w:val="FirstParagraph"/>
      </w:pPr>
      <w:r>
        <w:t xml:space="preserve">This mixed-methods research will deploy a three-phase approach across Kinshasa's healthcare network:</w:t>
      </w:r>
    </w:p>
    <w:p>
      <w:pPr>
        <w:numPr>
          <w:ilvl w:val="0"/>
          <w:numId w:val="1002"/>
        </w:numPr>
        <w:pStyle w:val="Compact"/>
      </w:pPr>
      <w:r>
        <w:rPr>
          <w:bCs/>
          <w:b/>
        </w:rPr>
        <w:t xml:space="preserve">Phase 1: Field Assessment (Months 1-3)</w:t>
      </w:r>
      <w:r>
        <w:t xml:space="preserve">: Systematic audit of laboratory equipment status, reagent availability, and workflow logs at ten public facilities (five referral hospitals and five primary care centers) in Kinshasa. Data collection will include technician-to-test ratios, turnaround times for priority tests (malaria RDTs, HIV viral load), and maintenance records.</w:t>
      </w:r>
    </w:p>
    <w:p>
      <w:pPr>
        <w:numPr>
          <w:ilvl w:val="0"/>
          <w:numId w:val="1002"/>
        </w:numPr>
        <w:pStyle w:val="Compact"/>
      </w:pPr>
      <w:r>
        <w:rPr>
          <w:bCs/>
          <w:b/>
        </w:rPr>
        <w:t xml:space="preserve">Phase 2: Stakeholder Analysis (Months 4-6)</w:t>
      </w:r>
      <w:r>
        <w:t xml:space="preserve">: Semi-structured interviews with key informants including Laboratory Technicians (n=50), Ministry of Health officials, WHO-DRC representatives, and medical directors. Focus groups will explore challenges in resource constraints, supervision models, and professional development barriers specific to DR Congo Kinshasa.</w:t>
      </w:r>
    </w:p>
    <w:p>
      <w:pPr>
        <w:numPr>
          <w:ilvl w:val="0"/>
          <w:numId w:val="1002"/>
        </w:numPr>
        <w:pStyle w:val="Compact"/>
      </w:pPr>
      <w:r>
        <w:rPr>
          <w:bCs/>
          <w:b/>
        </w:rPr>
        <w:t xml:space="preserve">Phase 3: Intervention Design (Months 7-9)</w:t>
      </w:r>
      <w:r>
        <w:t xml:space="preserve">: Co-creation workshop with laboratory supervisors to design a modular competency-based training program. This module will emphasize practical skills for high-burden diseases prevalent in Kinshasa, incorporating locally relevant case studies and low-cost equipment maintenance techniques.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generating three transformative outcomes for DR Congo Kinshasa:</w:t>
      </w:r>
    </w:p>
    <w:p>
      <w:pPr>
        <w:numPr>
          <w:ilvl w:val="0"/>
          <w:numId w:val="1003"/>
        </w:numPr>
        <w:pStyle w:val="Compact"/>
      </w:pPr>
      <w:r>
        <w:rPr>
          <w:bCs/>
          <w:b/>
        </w:rPr>
        <w:t xml:space="preserve">A validated competency framework</w:t>
      </w:r>
      <w:r>
        <w:t xml:space="preserve"> </w:t>
      </w:r>
      <w:r>
        <w:t xml:space="preserve">for Laboratory Technician roles that aligns with WHO's Global Health Security Agenda, specifically adapted to Kinshasa's resource constraints. This will form the basis for national certification standards.</w:t>
      </w:r>
    </w:p>
    <w:p>
      <w:pPr>
        <w:numPr>
          <w:ilvl w:val="0"/>
          <w:numId w:val="1003"/>
        </w:numPr>
        <w:pStyle w:val="Compact"/>
      </w:pPr>
      <w:r>
        <w:rPr>
          <w:bCs/>
          <w:b/>
        </w:rPr>
        <w:t xml:space="preserve">A practical training toolkit</w:t>
      </w:r>
      <w:r>
        <w:t xml:space="preserve"> </w:t>
      </w:r>
      <w:r>
        <w:t xml:space="preserve">featuring low-cost simulation exercises (e.g., using locally sourced materials for pipetting practice) and mobile-based refresher modules accessible via basic smartphones—addressing Kinshasa's connectivity challenges.</w:t>
      </w:r>
    </w:p>
    <w:p>
      <w:pPr>
        <w:numPr>
          <w:ilvl w:val="0"/>
          <w:numId w:val="1003"/>
        </w:numPr>
        <w:pStyle w:val="Compact"/>
      </w:pPr>
      <w:r>
        <w:rPr>
          <w:bCs/>
          <w:b/>
        </w:rPr>
        <w:t xml:space="preserve">Policy recommendations</w:t>
      </w:r>
      <w:r>
        <w:t xml:space="preserve"> </w:t>
      </w:r>
      <w:r>
        <w:t xml:space="preserve">for integrating Laboratory Technician workforce planning into DR Congo's National Health Strategic Plan, with Kinshasa as the pilot city to demonstrate scalable impact. This includes advocating for dedicated funding streams within the national laboratory budget.</w:t>
      </w:r>
    </w:p>
    <w:p>
      <w:pPr>
        <w:pStyle w:val="FirstParagraph"/>
      </w:pPr>
      <w:r>
        <w:t xml:space="preserve">The significance of this research extends beyond Kinshasa. By establishing a replicable model for strengthening Laboratory Technician capacity in resource-limited urban settings, this Thesis Proposal will directly contribute to DR Congo's goal of achieving Universal Health Coverage by 2030. Enhanced laboratory services will accelerate early outbreak detection—potentially reducing epidemic response times by 40% as modeled in similar African contexts—and improve diagnostic accuracy for chronic diseases like tuberculosis and HIV, ultimately saving thousands of lives annually across Kinshasa alone.</w:t>
      </w:r>
    </w:p>
    <w:bookmarkEnd w:id="24"/>
    <w:bookmarkStart w:id="25" w:name="X1bec10db2d387e3d5985a6094c8822cd4cc6c1a"/>
    <w:p>
      <w:pPr>
        <w:pStyle w:val="Heading2"/>
      </w:pPr>
      <w:r>
        <w:t xml:space="preserve">6. Contribution to DR Congo Kinshasa's Health System</w:t>
      </w:r>
    </w:p>
    <w:p>
      <w:pPr>
        <w:pStyle w:val="FirstParagraph"/>
      </w:pPr>
      <w:r>
        <w:t xml:space="preserve">This Thesis Proposal transcends academic exercise to deliver tangible value for DR Congo Kinshasa. Currently, the city lacks a centralized strategy for Laboratory Technician development, leading to inconsistent quality across facilities and wasted resources on untrained personnel. Our research will provide the first evidence-based roadmap addressing this gap—proving that targeted investment in</w:t>
      </w:r>
      <w:r>
        <w:t xml:space="preserve"> </w:t>
      </w:r>
      <w:r>
        <w:rPr>
          <w:bCs/>
          <w:b/>
        </w:rPr>
        <w:t xml:space="preserve">Laboratory Technician</w:t>
      </w:r>
      <w:r>
        <w:t xml:space="preserve"> </w:t>
      </w:r>
      <w:r>
        <w:t xml:space="preserve">capacity yields disproportionate returns in public health outcomes. The proposed training framework will require minimal capital expenditure (leveraging existing infrastructure) while maximizing human capital potential, aligning perfectly with DR Congo's fiscal realities. Crucially, by grounding the solution in Kinshasa's specific epidemiological burden (e.g., malaria prevalence rates of 45% in urban slums), this Thesis Proposal ensures relevance to local priorities rather than imposing generic Western models.</w:t>
      </w:r>
    </w:p>
    <w:bookmarkEnd w:id="25"/>
    <w:bookmarkStart w:id="26" w:name="conclusion"/>
    <w:p>
      <w:pPr>
        <w:pStyle w:val="Heading2"/>
      </w:pPr>
      <w:r>
        <w:t xml:space="preserve">7. Conclusion</w:t>
      </w:r>
    </w:p>
    <w:p>
      <w:pPr>
        <w:pStyle w:val="FirstParagraph"/>
      </w:pPr>
      <w:r>
        <w:t xml:space="preserve">The critical role of the</w:t>
      </w:r>
      <w:r>
        <w:t xml:space="preserve"> </w:t>
      </w:r>
      <w:r>
        <w:rPr>
          <w:bCs/>
          <w:b/>
        </w:rPr>
        <w:t xml:space="preserve">Laboratory Technician</w:t>
      </w:r>
      <w:r>
        <w:t xml:space="preserve"> </w:t>
      </w:r>
      <w:r>
        <w:t xml:space="preserve">in DR Congo Kinshasa cannot be overstated—it is the invisible engine driving effective disease management in one of Africa's most complex urban health environments. This Thesis Proposal represents a necessary intervention to transform laboratory services from a vulnerability into a strategic asset for Kinshasa's public health resilience. By rigorously analyzing systemic challenges and co-designing context-appropriate solutions with local technicians, we will empower DR Congo Kinshasa to build a self-sustaining model of laboratory excellence. The proposed research directly responds to the World Health Organization's 2030 target for robust laboratory systems in all high-burden countries, positioning Kinshasa as a pioneer in African health system innovation. We submit this Thesis Proposal not merely as academic work, but as a vital catalyst for saving lives in DR Congo Kinshasa today and building enduring public health capacity for tomorrow.</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(2023). *Laboratory Systems Strengthening in the Democratic Republic of Congo*. Geneva: WHO.</w:t>
      </w:r>
    </w:p>
    <w:p>
      <w:pPr>
        <w:numPr>
          <w:ilvl w:val="0"/>
          <w:numId w:val="1004"/>
        </w:numPr>
        <w:pStyle w:val="Compact"/>
      </w:pPr>
      <w:r>
        <w:t xml:space="preserve">Mwamba, J., et al. (2022). "Diagnostic Delays and Outbreak Response in Kinshasa." *African Journal of Public Health*, 16(4), 187-195.</w:t>
      </w:r>
    </w:p>
    <w:p>
      <w:pPr>
        <w:numPr>
          <w:ilvl w:val="0"/>
          <w:numId w:val="1004"/>
        </w:numPr>
        <w:pStyle w:val="Compact"/>
      </w:pPr>
      <w:r>
        <w:t xml:space="preserve">Ministry of Health DR Congo. (2023). *National Health Workforce Strategy 2023-2030*. Kinshasa: MOH.</w:t>
      </w:r>
    </w:p>
    <w:p>
      <w:pPr>
        <w:numPr>
          <w:ilvl w:val="0"/>
          <w:numId w:val="1004"/>
        </w:numPr>
        <w:pStyle w:val="Compact"/>
      </w:pPr>
      <w:r>
        <w:t xml:space="preserve">WHO Africa. (2021). *Strengthening Laboratory Systems for Epidemic Preparedness*. Brazzaville: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DR Congo Kinshasa</dc:title>
  <dc:creator/>
  <dc:language>en</dc:language>
  <cp:keywords/>
  <dcterms:created xsi:type="dcterms:W3CDTF">2026-04-30T21:05:00Z</dcterms:created>
  <dcterms:modified xsi:type="dcterms:W3CDTF">2026-04-30T21:05:00Z</dcterms:modified>
</cp:coreProperties>
</file>

<file path=docProps/custom.xml><?xml version="1.0" encoding="utf-8"?>
<Properties xmlns="http://schemas.openxmlformats.org/officeDocument/2006/custom-properties" xmlns:vt="http://schemas.openxmlformats.org/officeDocument/2006/docPropsVTypes"/>
</file>