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c5e421d4eebe1092c2351a0928d29f9e6bd01ca"/>
    <w:p>
      <w:pPr>
        <w:pStyle w:val="Heading1"/>
      </w:pPr>
      <w:r>
        <w:t xml:space="preserve">Thesis Proposal: Addressing Critical Gaps in Laboratory Technician Training and Deployment for Strengthening Health Systems in Addis Ababa, Ethiopia</w:t>
      </w:r>
    </w:p>
    <w:bookmarkStart w:id="20" w:name="abstract"/>
    <w:p>
      <w:pPr>
        <w:pStyle w:val="Heading2"/>
      </w:pPr>
      <w:r>
        <w:t xml:space="preserve">Abstract</w:t>
      </w:r>
    </w:p>
    <w:p>
      <w:pPr>
        <w:pStyle w:val="FirstParagraph"/>
      </w:pPr>
      <w:r>
        <w:t xml:space="preserve">This Thesis Proposal outlines a research study focused on the pivotal role of the Laboratory Technician within the healthcare infrastructure of Addis Ababa, Ethiopia. With Addis Ababa serving as the nation's political, economic, and healthcare hub, its diagnostic laboratories are critical for disease surveillance, outbreak response (e.g., cholera, malaria), maternal health programs (e.g., HIV/AIDS testing), and routine patient care. However, a severe shortage of adequately trained Laboratory Technicians persists across public hospitals and health centers in the city. This research aims to systematically assess current training curricula, deployment patterns, workload challenges, and retention issues faced by Laboratory Technicians specifically within Addis Ababa's healthcare system. The findings will directly inform the development of context-specific interventions to enhance technician capacity, thereby strengthening diagnostic services and ultimately improving public health outcomes in Ethiopia's capital city. This Thesis Proposal is essential for addressing a critical bottleneck identified in Ethiopia's Health Sector Development Program (HSDP VII).</w:t>
      </w:r>
    </w:p>
    <w:bookmarkEnd w:id="20"/>
    <w:bookmarkStart w:id="21" w:name="introduction-and-background"/>
    <w:p>
      <w:pPr>
        <w:pStyle w:val="Heading2"/>
      </w:pPr>
      <w:r>
        <w:t xml:space="preserve">1. Introduction and Background</w:t>
      </w:r>
    </w:p>
    <w:p>
      <w:pPr>
        <w:pStyle w:val="FirstParagraph"/>
      </w:pPr>
      <w:r>
        <w:t xml:space="preserve">Addis Ababa, the vibrant capital of Ethiopia, faces immense pressure on its healthcare system due to rapid urbanization, population growth (estimated over 5 million residents), and a high burden of infectious diseases alongside rising non-communicable conditions. Accurate and timely laboratory diagnostics are fundamental for effective clinical management, public health decision-making, and epidemic control in this densely populated metropolis. The Laboratory Technician is the cornerstone of this diagnostic process, responsible for conducting tests (microbiology, hematology, serology, molecular diagnostics), maintaining equipment quality assurance protocols (QA/QC), managing data systems (LIS), and ensuring adherence to safety standards. Despite their indispensable role in Addis Ababa's healthcare landscape—where institutions like the Yekatit 12 Hospital, Black Lion General Hospital, and numerous health centers operate—they are frequently under-resourced, overburdened, and lack access to continuous professional development opportunities. This situation directly undermines Ethiopia's national goals for universal health coverage (UHC) and achieving Sustainable Development Goal 3 (Good Health and Well-being).</w:t>
      </w:r>
    </w:p>
    <w:bookmarkEnd w:id="21"/>
    <w:bookmarkStart w:id="22" w:name="problem-statement"/>
    <w:p>
      <w:pPr>
        <w:pStyle w:val="Heading2"/>
      </w:pPr>
      <w:r>
        <w:t xml:space="preserve">2. Problem Statement</w:t>
      </w:r>
    </w:p>
    <w:p>
      <w:pPr>
        <w:pStyle w:val="FirstParagraph"/>
      </w:pPr>
      <w:r>
        <w:t xml:space="preserve">Current data from the Ethiopian Ministry of Health (MoH) and recent facility assessments in Addis Ababa reveal a critical shortage of qualified Laboratory Technicians. Many positions remain unfilled, while existing staff often handle excessive workloads exceeding 30-40% above capacity due to understaffing. This leads to significant delays in result reporting, increased risk of errors, equipment downtime due to lack of maintenance expertise, and reduced capacity for emerging diagnostic needs (e.g., advanced HIV resistance testing, antimicrobial susceptibility testing). Furthermore, the existing training programs for Laboratory Technicians in Ethiopia (primarily offered at institutions like Addis Ababa University's College of Health Sciences and some technical colleges) are often disconnected from the specific operational challenges faced within Addis Ababa's diverse health facilities. There is a lack of empirical evidence on the *local* factors impacting Technician performance, job satisfaction, and retention in this unique urban Ethiopian context. Without addressing these specific gaps, efforts to improve laboratory services in Ethiopia Addis Ababa will remain fragmented and ineffective.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Ethiopia Addis Ababa:</w:t>
      </w:r>
    </w:p>
    <w:p>
      <w:pPr>
        <w:numPr>
          <w:ilvl w:val="0"/>
          <w:numId w:val="1001"/>
        </w:numPr>
        <w:pStyle w:val="Compact"/>
      </w:pPr>
      <w:r>
        <w:t xml:space="preserve">To conduct a comprehensive assessment of the current human resource capacity, deployment patterns, and workload distribution of Laboratory Technicians across public healthcare facilities (hospitals, health centers) in Addis Ababa.</w:t>
      </w:r>
    </w:p>
    <w:p>
      <w:pPr>
        <w:numPr>
          <w:ilvl w:val="0"/>
          <w:numId w:val="1001"/>
        </w:numPr>
        <w:pStyle w:val="Compact"/>
      </w:pPr>
      <w:r>
        <w:t xml:space="preserve">To identify key challenges faced by Laboratory Technicians in Addis Ababa, including training gaps, equipment maintenance difficulties, supply chain issues for reagents/consumables, workplace safety concerns, and professional development limitations.</w:t>
      </w:r>
    </w:p>
    <w:p>
      <w:pPr>
        <w:numPr>
          <w:ilvl w:val="0"/>
          <w:numId w:val="1001"/>
        </w:numPr>
        <w:pStyle w:val="Compact"/>
      </w:pPr>
      <w:r>
        <w:t xml:space="preserve">To explore factors influencing job satisfaction and retention rates among Laboratory Technicians working in Addis Ababa's public health sector.</w:t>
      </w:r>
    </w:p>
    <w:p>
      <w:pPr>
        <w:numPr>
          <w:ilvl w:val="0"/>
          <w:numId w:val="1001"/>
        </w:numPr>
        <w:pStyle w:val="Compact"/>
      </w:pPr>
      <w:r>
        <w:t xml:space="preserve">To develop evidence-based, context-specific recommendations for enhancing the training, deployment, support systems, and career progression pathways for Laboratory Technicians in Ethiopia Addis Ababa.</w:t>
      </w:r>
    </w:p>
    <w:bookmarkEnd w:id="23"/>
    <w:bookmarkStart w:id="24" w:name="significance-of-the-study"/>
    <w:p>
      <w:pPr>
        <w:pStyle w:val="Heading2"/>
      </w:pPr>
      <w:r>
        <w:t xml:space="preserve">4. Significance of the Study</w:t>
      </w:r>
    </w:p>
    <w:p>
      <w:pPr>
        <w:pStyle w:val="FirstParagraph"/>
      </w:pPr>
      <w:r>
        <w:t xml:space="preserve">This Thesis Proposal addresses a critical gap with direct relevance to Ethiopia's national health priorities and the specific needs of its capital city. Strengthening the Laboratory Technician workforce in Addis Ababa is not merely an operational issue; it is fundamental to achieving:</w:t>
      </w:r>
    </w:p>
    <w:p>
      <w:pPr>
        <w:numPr>
          <w:ilvl w:val="0"/>
          <w:numId w:val="1002"/>
        </w:numPr>
        <w:pStyle w:val="Compact"/>
      </w:pPr>
      <w:r>
        <w:rPr>
          <w:bCs/>
          <w:b/>
        </w:rPr>
        <w:t xml:space="preserve">Improved Patient Outcomes:</w:t>
      </w:r>
      <w:r>
        <w:t xml:space="preserve"> </w:t>
      </w:r>
      <w:r>
        <w:t xml:space="preserve">Faster, more accurate diagnoses lead to timely treatment initiation for critical conditions (e.g., sepsis, TB, HIV).</w:t>
      </w:r>
    </w:p>
    <w:p>
      <w:pPr>
        <w:numPr>
          <w:ilvl w:val="0"/>
          <w:numId w:val="1002"/>
        </w:numPr>
        <w:pStyle w:val="Compact"/>
      </w:pPr>
      <w:r>
        <w:rPr>
          <w:bCs/>
          <w:b/>
        </w:rPr>
        <w:t xml:space="preserve">Enhanced Public Health Response:</w:t>
      </w:r>
      <w:r>
        <w:t xml:space="preserve"> </w:t>
      </w:r>
      <w:r>
        <w:t xml:space="preserve">Robust lab data is essential for effective disease surveillance and outbreak containment within Addis Ababa and the nation.</w:t>
      </w:r>
    </w:p>
    <w:p>
      <w:pPr>
        <w:numPr>
          <w:ilvl w:val="0"/>
          <w:numId w:val="1002"/>
        </w:numPr>
        <w:pStyle w:val="Compact"/>
      </w:pPr>
      <w:r>
        <w:rPr>
          <w:bCs/>
          <w:b/>
        </w:rPr>
        <w:t xml:space="preserve">Optimized Resource Utilization:</w:t>
      </w:r>
      <w:r>
        <w:t xml:space="preserve"> </w:t>
      </w:r>
      <w:r>
        <w:t xml:space="preserve">Efficiently deployed technicians reduce waste in equipment use, reagent procurement, and staff time.</w:t>
      </w:r>
    </w:p>
    <w:p>
      <w:pPr>
        <w:numPr>
          <w:ilvl w:val="0"/>
          <w:numId w:val="1002"/>
        </w:numPr>
        <w:pStyle w:val="Compact"/>
      </w:pPr>
      <w:r>
        <w:rPr>
          <w:bCs/>
          <w:b/>
        </w:rPr>
        <w:t xml:space="preserve">Foundation for National Scale-up:</w:t>
      </w:r>
      <w:r>
        <w:t xml:space="preserve"> </w:t>
      </w:r>
      <w:r>
        <w:t xml:space="preserve">Successful interventions piloted in Addis Ababa can provide a replicable model for other urban centers and regions across Ethiopia.</w:t>
      </w:r>
    </w:p>
    <w:p>
      <w:pPr>
        <w:pStyle w:val="FirstParagraph"/>
      </w:pPr>
      <w:r>
        <w:t xml:space="preserve">This research directly supports the Ethiopian Health Sector Transformation Plan (HSTP) II and the MoH's focus on strengthening laboratory systems. It provides actionable data for policymakers, training institutions (like Addis Ababa University), and health facility managers to invest effectively in this vital workforce, ensuring that the Laboratory Technician becomes a truly empowered professional within Ethiopia's healthcare system.</w:t>
      </w:r>
    </w:p>
    <w:bookmarkEnd w:id="24"/>
    <w:bookmarkStart w:id="25" w:name="methodology"/>
    <w:p>
      <w:pPr>
        <w:pStyle w:val="Heading2"/>
      </w:pPr>
      <w:r>
        <w:t xml:space="preserve">5. Methodology</w:t>
      </w:r>
    </w:p>
    <w:p>
      <w:pPr>
        <w:pStyle w:val="FirstParagraph"/>
      </w:pPr>
      <w:r>
        <w:t xml:space="preserve">The study will employ a mixed-methods approach tailored to the Addis Ababa context:</w:t>
      </w:r>
    </w:p>
    <w:p>
      <w:pPr>
        <w:numPr>
          <w:ilvl w:val="0"/>
          <w:numId w:val="1003"/>
        </w:numPr>
        <w:pStyle w:val="Compact"/>
      </w:pPr>
      <w:r>
        <w:rPr>
          <w:bCs/>
          <w:b/>
        </w:rPr>
        <w:t xml:space="preserve">Quantitative Component:</w:t>
      </w:r>
      <w:r>
        <w:t xml:space="preserve"> </w:t>
      </w:r>
      <w:r>
        <w:t xml:space="preserve">Stratified random sampling of 30 public healthcare facilities (including major hospitals, district hospitals, and health centers) across Addis Ababa's administrative zones. Data collection via structured questionnaires on staffing levels, workload metrics (samples processed per day), equipment status, and reagent availability will be conducted with Lab Supervisors.</w:t>
      </w:r>
    </w:p>
    <w:p>
      <w:pPr>
        <w:numPr>
          <w:ilvl w:val="0"/>
          <w:numId w:val="1003"/>
        </w:numPr>
        <w:pStyle w:val="Compact"/>
      </w:pPr>
      <w:r>
        <w:rPr>
          <w:bCs/>
          <w:b/>
        </w:rPr>
        <w:t xml:space="preserve">Qualitative Component:</w:t>
      </w:r>
      <w:r>
        <w:t xml:space="preserve"> </w:t>
      </w:r>
      <w:r>
        <w:t xml:space="preserve">In-depth interviews (n=30) and focus group discussions (FGDs; 4 groups of 6-8 participants each) with Laboratory Technicians, Lab Managers, and District Health Office officials in Addis Ababa to explore challenges, training needs, and retention factors in depth.</w:t>
      </w:r>
    </w:p>
    <w:p>
      <w:pPr>
        <w:numPr>
          <w:ilvl w:val="0"/>
          <w:numId w:val="1003"/>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using NVivo software.</w:t>
      </w:r>
    </w:p>
    <w:p>
      <w:pPr>
        <w:numPr>
          <w:ilvl w:val="0"/>
          <w:numId w:val="1003"/>
        </w:numPr>
        <w:pStyle w:val="Compact"/>
      </w:pPr>
      <w:r>
        <w:rPr>
          <w:bCs/>
          <w:b/>
        </w:rPr>
        <w:t xml:space="preserve">Contextual Integration:</w:t>
      </w:r>
      <w:r>
        <w:t xml:space="preserve"> </w:t>
      </w:r>
      <w:r>
        <w:t xml:space="preserve">All findings will be interpreted through the lens of Addis Ababa's unique urban healthcare environment, including its infrastructure constraints, population density challenges, and existing MoH policies specific to the capital city.</w:t>
      </w:r>
    </w:p>
    <w:bookmarkEnd w:id="25"/>
    <w:bookmarkStart w:id="26" w:name="expected-contribution"/>
    <w:p>
      <w:pPr>
        <w:pStyle w:val="Heading2"/>
      </w:pPr>
      <w:r>
        <w:t xml:space="preserve">6. Expected Contribution</w:t>
      </w:r>
    </w:p>
    <w:p>
      <w:pPr>
        <w:pStyle w:val="FirstParagraph"/>
      </w:pPr>
      <w:r>
        <w:t xml:space="preserve">This Thesis Proposal will deliver a robust evidence base on the current state of Laboratory Technicians in Ethiopia Addis Ababa. The resulting Thesis will provide concrete, locally-grounded recommendations for:</w:t>
      </w:r>
      <w:r>
        <w:t xml:space="preserve"> </w:t>
      </w:r>
      <w:r>
        <w:t xml:space="preserve">* Curriculum reform at institutions training Laboratory Technicians (e.g., adding modules on urban health facility management, rapid response diagnostics).</w:t>
      </w:r>
      <w:r>
        <w:t xml:space="preserve"> </w:t>
      </w:r>
      <w:r>
        <w:t xml:space="preserve">* Improved human resource planning and deployment strategies by the Addis Ababa City Administration Health Bureau.</w:t>
      </w:r>
      <w:r>
        <w:t xml:space="preserve"> </w:t>
      </w:r>
      <w:r>
        <w:t xml:space="preserve">* Enhanced supportive supervision and continuous professional development programs specific to the city's needs.</w:t>
      </w:r>
      <w:r>
        <w:t xml:space="preserve"> </w:t>
      </w:r>
      <w:r>
        <w:t xml:space="preserve">* A clear pathway for advocating increased investment in laboratory workforce development within Ethiopia's national health budget allocation, with Addis Ababa serving as a critical pilot site.</w:t>
      </w:r>
    </w:p>
    <w:bookmarkEnd w:id="26"/>
    <w:bookmarkStart w:id="27" w:name="conclusion"/>
    <w:p>
      <w:pPr>
        <w:pStyle w:val="Heading2"/>
      </w:pPr>
      <w:r>
        <w:t xml:space="preserve">7. Conclusion</w:t>
      </w:r>
    </w:p>
    <w:p>
      <w:pPr>
        <w:pStyle w:val="FirstParagraph"/>
      </w:pPr>
      <w:r>
        <w:t xml:space="preserve">The role of the Laboratory Technician is irreplaceable for delivering quality healthcare in Addis Ababa, Ethiopia. Current systemic challenges in this workforce directly threaten the city's ability to meet its health goals and respond to public health emergencies effectively. This Thesis Proposal presents a timely and necessary investigation into the specific realities facing Laboratory Technicians within Addis Ababa's complex urban healthcare ecosystem. By generating actionable insights grounded in the Ethiopian context, this research will contribute significantly to building a more resilient, efficient, and skilled diagnostic workforce, ultimately strengthening the foundation of health service delivery for millions of residents in Ethiopia's capital city. Addressing the needs of Laboratory Technicians is not just about improving labs; it is about safeguarding public health and advancing equity in healthcare access for all Ethiopians in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Technicians in Addis Ababa, Ethiopia</dc:title>
  <dc:creator/>
  <dc:language>en</dc:language>
  <cp:keywords/>
  <dcterms:created xsi:type="dcterms:W3CDTF">2026-07-20T07:28:30Z</dcterms:created>
  <dcterms:modified xsi:type="dcterms:W3CDTF">2026-07-20T07:28:30Z</dcterms:modified>
</cp:coreProperties>
</file>

<file path=docProps/custom.xml><?xml version="1.0" encoding="utf-8"?>
<Properties xmlns="http://schemas.openxmlformats.org/officeDocument/2006/custom-properties" xmlns:vt="http://schemas.openxmlformats.org/officeDocument/2006/docPropsVTypes"/>
</file>