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Professional</w:t>
      </w:r>
      <w:r>
        <w:t xml:space="preserve"> </w:t>
      </w:r>
      <w:r>
        <w:t xml:space="preserve">Development</w:t>
      </w:r>
      <w:r>
        <w:t xml:space="preserve"> </w:t>
      </w:r>
      <w:r>
        <w:t xml:space="preserve">for</w:t>
      </w:r>
      <w:r>
        <w:t xml:space="preserve"> </w:t>
      </w:r>
      <w:r>
        <w:t xml:space="preserve">Healthcare</w:t>
      </w:r>
      <w:r>
        <w:t xml:space="preserve"> </w:t>
      </w:r>
      <w:r>
        <w:t xml:space="preserve">Innovation</w:t>
      </w:r>
      <w:r>
        <w:t xml:space="preserve"> </w:t>
      </w:r>
      <w:r>
        <w:t xml:space="preserve">in</w:t>
      </w:r>
      <w:r>
        <w:t xml:space="preserve"> </w:t>
      </w:r>
      <w:r>
        <w:t xml:space="preserve">Marseille,</w:t>
      </w:r>
      <w:r>
        <w:t xml:space="preserve"> </w:t>
      </w:r>
      <w:r>
        <w:t xml:space="preserve">France</w:t>
      </w:r>
    </w:p>
    <w:bookmarkStart w:id="25" w:name="Xebe8cc94a0f6e8d18096d65eaaa11a2fffbcb93"/>
    <w:p>
      <w:pPr>
        <w:pStyle w:val="Heading1"/>
      </w:pPr>
      <w:r>
        <w:t xml:space="preserve">Thesis Proposal: Enhancing Laboratory Technician Professional Development for Healthcare Innovation in Marseille, France</w:t>
      </w:r>
    </w:p>
    <w:bookmarkStart w:id="20" w:name="abstract-approx.-150-words"/>
    <w:p>
      <w:pPr>
        <w:pStyle w:val="Heading2"/>
      </w:pPr>
      <w:r>
        <w:t xml:space="preserve">Abstract (Approx. 150 words)</w:t>
      </w:r>
    </w:p>
    <w:p>
      <w:pPr>
        <w:pStyle w:val="FirstParagraph"/>
      </w:pPr>
      <w:r>
        <w:t xml:space="preserve">This thesis proposal addresses a critical gap within the French healthcare ecosystem, specifically targeting the evolving role of the</w:t>
      </w:r>
      <w:r>
        <w:t xml:space="preserve"> </w:t>
      </w:r>
      <w:r>
        <w:rPr>
          <w:bCs/>
          <w:b/>
        </w:rPr>
        <w:t xml:space="preserve">Laboratory Technician</w:t>
      </w:r>
      <w:r>
        <w:t xml:space="preserve"> </w:t>
      </w:r>
      <w:r>
        <w:t xml:space="preserve">in Marseille. As one of France's largest metropolitan hubs and a major European port city, Marseille faces unique public health challenges including high immigration rates, diverse infectious disease profiles (e.g., Mediterranean parasitic diseases, vector-borne illnesses), and increasing demand for genomic diagnostics. Despite the centrality of laboratory services within the French healthcare system (AP-HM - Assistance Publique - Hôpitaux de Marseille), there is limited research on optimizing the professional development pathways for</w:t>
      </w:r>
      <w:r>
        <w:t xml:space="preserve"> </w:t>
      </w:r>
      <w:r>
        <w:rPr>
          <w:bCs/>
          <w:b/>
        </w:rPr>
        <w:t xml:space="preserve">Laboratory Technician</w:t>
      </w:r>
      <w:r>
        <w:t xml:space="preserve">s to meet these specific, complex demands. This research aims to investigate current training, skill requirements, and workplace challenges faced by</w:t>
      </w:r>
      <w:r>
        <w:t xml:space="preserve"> </w:t>
      </w:r>
      <w:r>
        <w:rPr>
          <w:bCs/>
          <w:b/>
        </w:rPr>
        <w:t xml:space="preserve">Laboratory Technician</w:t>
      </w:r>
      <w:r>
        <w:t xml:space="preserve">s across Marseille's diverse laboratory settings (hospitals, reference centers, private labs). The proposed study will develop a tailored competency framework and recommend evidence-based strategies for educational institutions (e.g., BTS Biologie Médicale programs) to better prepare technicians for the future needs of Marseille's healthcare landscape, directly contributing to the resilience and innovation of France's diagnostic infrastructure.</w:t>
      </w:r>
    </w:p>
    <w:bookmarkEnd w:id="20"/>
    <w:bookmarkStart w:id="21" w:name="X0703dc9f0c373e796271d8c3caecdd38806d204"/>
    <w:p>
      <w:pPr>
        <w:pStyle w:val="Heading2"/>
      </w:pPr>
      <w:r>
        <w:t xml:space="preserve">1. Introduction: The Critical Role of Laboratory Technicians in Marseille's Healthcare Fabric (Approx. 200 words)</w:t>
      </w:r>
    </w:p>
    <w:p>
      <w:pPr>
        <w:pStyle w:val="FirstParagraph"/>
      </w:pPr>
      <w:r>
        <w:t xml:space="preserve">The</w:t>
      </w:r>
      <w:r>
        <w:t xml:space="preserve"> </w:t>
      </w:r>
      <w:r>
        <w:rPr>
          <w:bCs/>
          <w:b/>
        </w:rPr>
        <w:t xml:space="preserve">Laboratory Technician</w:t>
      </w:r>
      <w:r>
        <w:t xml:space="preserve"> </w:t>
      </w:r>
      <w:r>
        <w:t xml:space="preserve">is an indispensable cornerstone of modern healthcare delivery, particularly within the French system governed by the national public health network and managed locally by entities like AP-HM in Marseille. In a city as dynamic and diverse as Marseille – a major Mediterranean port with significant population mobility, unique epidemiological profiles, and cutting-edge research institutions (e.g., Aix-Marseille University's medical faculties, INSERM units) – the demands on laboratory diagnostics are exceptionally high and constantly evolving. Technicians are not merely operators of machines; they are frontline healthcare professionals whose accuracy in testing directly impacts patient diagnosis, treatment efficacy, infection control (especially crucial in a city with significant international travel), and public health surveillance. However, the rapid pace of technological advancement (e.g., next-generation sequencing, point-of-care diagnostics), increasing regulatory complexity within France's healthcare framework (e.g., ISO 15189 accreditation standards), and the specific health challenges prevalent in Marseille necessitate a continuous evolution of the</w:t>
      </w:r>
      <w:r>
        <w:t xml:space="preserve"> </w:t>
      </w:r>
      <w:r>
        <w:rPr>
          <w:bCs/>
          <w:b/>
        </w:rPr>
        <w:t xml:space="preserve">Laboratory Technician</w:t>
      </w:r>
      <w:r>
        <w:t xml:space="preserve">'s skill set. This</w:t>
      </w:r>
      <w:r>
        <w:t xml:space="preserve"> </w:t>
      </w:r>
      <w:r>
        <w:rPr>
          <w:bCs/>
          <w:b/>
        </w:rPr>
        <w:t xml:space="preserve">Thesis Proposal</w:t>
      </w:r>
      <w:r>
        <w:t xml:space="preserve"> </w:t>
      </w:r>
      <w:r>
        <w:t xml:space="preserve">argues that without targeted research into the current state and future needs of this profession within Marseille, the city's capacity to leverage its laboratories for optimal patient care and public health response will be compromised. The focus on Marseille is essential, as the local context – encompassing specific disease burdens, urban diversity, institutional structures (AP-HM), and educational pathways – presents a unique case study vital for national healthcare planning in France.</w:t>
      </w:r>
    </w:p>
    <w:bookmarkEnd w:id="21"/>
    <w:bookmarkStart w:id="22" w:name="X04e0030a3e195e589804aa78a37bf989b25098e"/>
    <w:p>
      <w:pPr>
        <w:pStyle w:val="Heading2"/>
      </w:pPr>
      <w:r>
        <w:t xml:space="preserve">2. Literature Review: Gaps in Understanding Technician Roles in French Urban Settings (Approx. 250 words)</w:t>
      </w:r>
    </w:p>
    <w:p>
      <w:pPr>
        <w:pStyle w:val="FirstParagraph"/>
      </w:pPr>
      <w:r>
        <w:t xml:space="preserve">Existing literature on clinical laboratory science predominantly focuses on technical protocols, quality management systems, or broad workforce statistics at the national level within France (e.g., reports by the Ministry of Health or CNAMTS). While studies acknowledge the importance of laboratory personnel, research specifically examining the *practical professional development challenges*, *skill gaps*, and *contextual workplace realities* of</w:t>
      </w:r>
      <w:r>
        <w:t xml:space="preserve"> </w:t>
      </w:r>
      <w:r>
        <w:rPr>
          <w:bCs/>
          <w:b/>
        </w:rPr>
        <w:t xml:space="preserve">Laboratory Technician</w:t>
      </w:r>
      <w:r>
        <w:t xml:space="preserve">s operating within a major French Mediterranean city like Marseille is scarce. Key gaps include:</w:t>
      </w:r>
    </w:p>
    <w:p>
      <w:pPr>
        <w:numPr>
          <w:ilvl w:val="0"/>
          <w:numId w:val="1001"/>
        </w:numPr>
        <w:pStyle w:val="Compact"/>
      </w:pPr>
      <w:r>
        <w:rPr>
          <w:iCs/>
          <w:i/>
        </w:rPr>
        <w:t xml:space="preserve">Context-Specific Needs:</w:t>
      </w:r>
      <w:r>
        <w:t xml:space="preserve"> </w:t>
      </w:r>
      <w:r>
        <w:t xml:space="preserve">Limited data on how Marseille's unique epidemiology (e.g., higher incidence of certain parasitic infections, HIV/hepatitis among specific populations, challenges with antibiotic resistance) shapes the day-to-day tasks and required expertise of technicians compared to other French regions.</w:t>
      </w:r>
    </w:p>
    <w:p>
      <w:pPr>
        <w:numPr>
          <w:ilvl w:val="0"/>
          <w:numId w:val="1001"/>
        </w:numPr>
        <w:pStyle w:val="Compact"/>
      </w:pPr>
      <w:r>
        <w:rPr>
          <w:iCs/>
          <w:i/>
        </w:rPr>
        <w:t xml:space="preserve">Training-Practice Alignment:</w:t>
      </w:r>
      <w:r>
        <w:t xml:space="preserve"> </w:t>
      </w:r>
      <w:r>
        <w:t xml:space="preserve">Insufficient analysis of how current vocational training (BTS Biologie Médicale, DUT Biotechnologies) in Marseille aligns with the actual, evolving competencies needed in local laboratories, particularly regarding emerging technologies and complex case management.</w:t>
      </w:r>
    </w:p>
    <w:p>
      <w:pPr>
        <w:numPr>
          <w:ilvl w:val="0"/>
          <w:numId w:val="1001"/>
        </w:numPr>
        <w:pStyle w:val="Compact"/>
      </w:pPr>
      <w:r>
        <w:rPr>
          <w:iCs/>
          <w:i/>
        </w:rPr>
        <w:t xml:space="preserve">Professional Autonomy &amp; Development:</w:t>
      </w:r>
      <w:r>
        <w:t xml:space="preserve"> </w:t>
      </w:r>
      <w:r>
        <w:t xml:space="preserve">Lack of research on technician perceptions of career progression opportunities, workload pressures specific to Marseille's high-volume settings (e.g., emergency departments, infectious disease units), and their engagement with continuous professional development (CPD) within the French framework.</w:t>
      </w:r>
    </w:p>
    <w:p>
      <w:pPr>
        <w:pStyle w:val="FirstParagraph"/>
      </w:pPr>
      <w:r>
        <w:t xml:space="preserve">Studies from other European cities or general lab management texts often fail to capture the intricate interplay of local health priorities, institutional structure, and educational infrastructure that defines Marseille's laboratory environment. This thesis directly addresses these gaps through an empirical investigation grounded in France's Marseille context.</w:t>
      </w:r>
    </w:p>
    <w:bookmarkEnd w:id="22"/>
    <w:bookmarkStart w:id="23" w:name="X87542f97594c34fd6d460884e92cfe17b3eb03b"/>
    <w:p>
      <w:pPr>
        <w:pStyle w:val="Heading2"/>
      </w:pPr>
      <w:r>
        <w:t xml:space="preserve">3. Research Objectives &amp; Methodology (Approx. 200 words)</w:t>
      </w:r>
    </w:p>
    <w:p>
      <w:pPr>
        <w:pStyle w:val="FirstParagraph"/>
      </w:pPr>
      <w:r>
        <w:t xml:space="preserve">This</w:t>
      </w:r>
      <w:r>
        <w:t xml:space="preserve"> </w:t>
      </w:r>
      <w:r>
        <w:rPr>
          <w:bCs/>
          <w:b/>
        </w:rPr>
        <w:t xml:space="preserve">Thesis Proposal</w:t>
      </w:r>
      <w:r>
        <w:t xml:space="preserve"> </w:t>
      </w:r>
      <w:r>
        <w:t xml:space="preserve">outlines a mixed-methods research approach designed to generate actionable insights for Marseille:</w:t>
      </w:r>
    </w:p>
    <w:p>
      <w:pPr>
        <w:numPr>
          <w:ilvl w:val="0"/>
          <w:numId w:val="1002"/>
        </w:numPr>
        <w:pStyle w:val="Compact"/>
      </w:pPr>
      <w:r>
        <w:rPr>
          <w:iCs/>
          <w:i/>
        </w:rPr>
        <w:t xml:space="preserve">Objective 1:</w:t>
      </w:r>
      <w:r>
        <w:t xml:space="preserve"> </w:t>
      </w:r>
      <w:r>
        <w:t xml:space="preserve">Map the current skill requirements, technological usage (e.g., automation levels, molecular diagnostics), and workflow challenges of</w:t>
      </w:r>
      <w:r>
        <w:t xml:space="preserve"> </w:t>
      </w:r>
      <w:r>
        <w:rPr>
          <w:bCs/>
          <w:b/>
        </w:rPr>
        <w:t xml:space="preserve">Laboratory Technician</w:t>
      </w:r>
      <w:r>
        <w:t xml:space="preserve">s across key Marseille laboratory settings (AP-HM hospitals - La Conception, la Timone; regional reference centers; private diagnostic labs).</w:t>
      </w:r>
    </w:p>
    <w:p>
      <w:pPr>
        <w:numPr>
          <w:ilvl w:val="0"/>
          <w:numId w:val="1002"/>
        </w:numPr>
        <w:pStyle w:val="Compact"/>
      </w:pPr>
      <w:r>
        <w:rPr>
          <w:iCs/>
          <w:i/>
        </w:rPr>
        <w:t xml:space="preserve">Objective 2:</w:t>
      </w:r>
      <w:r>
        <w:t xml:space="preserve"> </w:t>
      </w:r>
      <w:r>
        <w:t xml:space="preserve">Assess the perceived alignment between current vocational training programs in Marseille and the actual skills demanded by local employers.</w:t>
      </w:r>
    </w:p>
    <w:p>
      <w:pPr>
        <w:numPr>
          <w:ilvl w:val="0"/>
          <w:numId w:val="1002"/>
        </w:numPr>
        <w:pStyle w:val="Compact"/>
      </w:pPr>
      <w:r>
        <w:rPr>
          <w:iCs/>
          <w:i/>
        </w:rPr>
        <w:t xml:space="preserve">Objective 3:</w:t>
      </w:r>
      <w:r>
        <w:t xml:space="preserve"> </w:t>
      </w:r>
      <w:r>
        <w:t xml:space="preserve">Identify barriers to professional development and propose a framework for enhanced competency development pathways tailored to Marseille's healthcare needs.</w:t>
      </w:r>
    </w:p>
    <w:p>
      <w:pPr>
        <w:pStyle w:val="FirstParagraph"/>
      </w:pPr>
      <w:r>
        <w:rPr>
          <w:bCs/>
          <w:b/>
        </w:rPr>
        <w:t xml:space="preserve">Methodology:</w:t>
      </w:r>
      <w:r>
        <w:t xml:space="preserve"> </w:t>
      </w:r>
      <w:r>
        <w:t xml:space="preserve">The research will employ a sequential design. Phase 1 involves semi-structured interviews with key stakeholders: Laboratory Directors (AP-HM, private sector), senior</w:t>
      </w:r>
      <w:r>
        <w:t xml:space="preserve"> </w:t>
      </w:r>
      <w:r>
        <w:rPr>
          <w:bCs/>
          <w:b/>
        </w:rPr>
        <w:t xml:space="preserve">Laboratory Technician</w:t>
      </w:r>
      <w:r>
        <w:t xml:space="preserve">s, and vocational training program coordinators across Marseille. Phase 2 will utilize a quantitative survey distributed to technicians within the AP-HM network and partner institutions to validate findings and quantify skill gaps. Data analysis will combine thematic analysis of interviews with statistical analysis of survey responses, ensuring triangulation for robust conclusions.</w:t>
      </w:r>
    </w:p>
    <w:bookmarkEnd w:id="23"/>
    <w:bookmarkStart w:id="24" w:name="X804caf3de3553f81458213394865226311fe063"/>
    <w:p>
      <w:pPr>
        <w:pStyle w:val="Heading2"/>
      </w:pPr>
      <w:r>
        <w:t xml:space="preserve">4. Expected Outcomes &amp; Significance (Approx. 150 words)</w:t>
      </w:r>
    </w:p>
    <w:p>
      <w:pPr>
        <w:pStyle w:val="FirstParagraph"/>
      </w:pPr>
      <w:r>
        <w:t xml:space="preserve">This research is expected to yield a detailed competency profile specific to Marseille's Laboratory Technicians, highlighting critical skill gaps and contextual needs. The proposed framework will directly inform curriculum revisions for vocational programs offered by Marseille's educational institutions (e.g., CFA de la Santé, Universities), ensuring graduates are better equipped for the city's unique diagnostic landscape. For France, this work provides a replicable model for understanding local labor market needs within the healthcare sector, moving beyond national averages to address regional disparities and optimize resource allocation. The outcomes will strengthen Marseille's position as a leader in innovative healthcare delivery within France, directly benefiting public health initiatives (e.g., pandemic preparedness), patient care quality at institutions like AP-HM, and the professional satisfaction and career trajectory of</w:t>
      </w:r>
      <w:r>
        <w:t xml:space="preserve"> </w:t>
      </w:r>
      <w:r>
        <w:rPr>
          <w:bCs/>
          <w:b/>
        </w:rPr>
        <w:t xml:space="preserve">Laboratory Technician</w:t>
      </w:r>
      <w:r>
        <w:t xml:space="preserve">s – the vital professionals operating behind the scenes in this critical city. This</w:t>
      </w:r>
      <w:r>
        <w:t xml:space="preserve"> </w:t>
      </w:r>
      <w:r>
        <w:rPr>
          <w:bCs/>
          <w:b/>
        </w:rPr>
        <w:t xml:space="preserve">Thesis Proposal</w:t>
      </w:r>
      <w:r>
        <w:t xml:space="preserve"> </w:t>
      </w:r>
      <w:r>
        <w:t xml:space="preserve">thus represents a necessary step towards building a more resilient, responsive, and skilled laboratory workforce for France Marseille's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Professional Development for Healthcare Innovation in Marseille, France</dc:title>
  <dc:creator/>
  <dc:language>en</dc:language>
  <cp:keywords/>
  <dcterms:created xsi:type="dcterms:W3CDTF">2026-07-22T12:04:47Z</dcterms:created>
  <dcterms:modified xsi:type="dcterms:W3CDTF">2026-07-22T12:04:47Z</dcterms:modified>
</cp:coreProperties>
</file>

<file path=docProps/custom.xml><?xml version="1.0" encoding="utf-8"?>
<Properties xmlns="http://schemas.openxmlformats.org/officeDocument/2006/custom-properties" xmlns:vt="http://schemas.openxmlformats.org/officeDocument/2006/docPropsVTypes"/>
</file>