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Ivory</w:t>
      </w:r>
      <w:r>
        <w:t xml:space="preserve"> </w:t>
      </w:r>
      <w:r>
        <w:t xml:space="preserve">Coast</w:t>
      </w:r>
      <w:r>
        <w:t xml:space="preserve"> </w:t>
      </w:r>
      <w:r>
        <w:t xml:space="preserve">Abidjan</w:t>
      </w:r>
    </w:p>
    <w:bookmarkStart w:id="29" w:name="Xe1bd15892f522b34eed3330c0cf139e64fb1860"/>
    <w:p>
      <w:pPr>
        <w:pStyle w:val="Heading1"/>
      </w:pPr>
      <w:r>
        <w:t xml:space="preserve">Thesis Proposal: Enhancing Laboratory Technician Proficiency in Healthcare Systems of Ivory Coast Abidjan</w:t>
      </w:r>
    </w:p>
    <w:bookmarkStart w:id="20" w:name="introduction"/>
    <w:p>
      <w:pPr>
        <w:pStyle w:val="Heading2"/>
      </w:pPr>
      <w:r>
        <w:t xml:space="preserve">1. Introduction</w:t>
      </w:r>
    </w:p>
    <w:p>
      <w:pPr>
        <w:pStyle w:val="FirstParagraph"/>
      </w:pPr>
      <w:r>
        <w:t xml:space="preserve">The healthcare sector in the Republic of Côte d'Ivoire (Ivory Coast) faces critical challenges in diagnostic accuracy and service efficiency, largely due to gaps in laboratory technician competency. As Abidjan emerges as the economic hub of West Africa, its healthcare infrastructure struggles to meet growing population demands. This Thesis Proposal addresses the urgent need for standardized training frameworks for</w:t>
      </w:r>
      <w:r>
        <w:t xml:space="preserve"> </w:t>
      </w:r>
      <w:r>
        <w:rPr>
          <w:iCs/>
          <w:i/>
        </w:rPr>
        <w:t xml:space="preserve">Laboratory Technician</w:t>
      </w:r>
      <w:r>
        <w:t xml:space="preserve"> </w:t>
      </w:r>
      <w:r>
        <w:t xml:space="preserve">professionals within Ivory Coast Abidjan's public and private health facilities. With over 50% of medical decisions in Côte d'Ivoire relying on laboratory results, the proficiency of these technicians directly impacts patient outcomes, disease control initiatives (especially for malaria, HIV/AIDS, and emerging pathogens), and national health security. This research will establish a benchmark for professional development tailored to Abidjan's unique epidemiological and infrastructural context.</w:t>
      </w:r>
    </w:p>
    <w:bookmarkEnd w:id="20"/>
    <w:bookmarkStart w:id="21" w:name="problem-statement"/>
    <w:p>
      <w:pPr>
        <w:pStyle w:val="Heading2"/>
      </w:pPr>
      <w:r>
        <w:t xml:space="preserve">2. Problem Statement</w:t>
      </w:r>
    </w:p>
    <w:p>
      <w:pPr>
        <w:pStyle w:val="FirstParagraph"/>
      </w:pPr>
      <w:r>
        <w:t xml:space="preserve">Current laboratory operations in Ivory Coast Abidjan reveal systemic deficiencies in Laboratory Technician practices. A 2023 WHO assessment of Côte d'Ivoire's health systems identified that 68% of diagnostic errors originate from pre-analytical and analytical phases—directly linked to insufficient technician training. Despite Abidjan housing the country's premier medical institutions (e.g., University Hospital of Treichville, Centre National de Recherche et de Formation en Santé), there is no standardized national curriculum for Laboratory Technician certification. Many technicians receive ad-hoc on-the-job training, leading to inconsistent quality and high error rates in critical tests like CD4 counts and malaria rapid diagnostics. This gap exacerbates healthcare disparities in Abidjan's underserved communities, where diagnostic delays contribute to preventable mortality. Without targeted intervention, Ivory Coast will struggle to achieve Sustainable Development Goal 3 (Good Health) by 2030.</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rPr>
          <w:bCs/>
          <w:b/>
        </w:rPr>
        <w:t xml:space="preserve">Diagnose Training Deficiencies:</w:t>
      </w:r>
      <w:r>
        <w:t xml:space="preserve"> </w:t>
      </w:r>
      <w:r>
        <w:t xml:space="preserve">Conduct a comprehensive audit of Laboratory Technician competencies across 15 public and private laboratories in Abidjan, comparing current practices against WHO laboratory standards.</w:t>
      </w:r>
    </w:p>
    <w:p>
      <w:pPr>
        <w:numPr>
          <w:ilvl w:val="0"/>
          <w:numId w:val="1001"/>
        </w:numPr>
        <w:pStyle w:val="Compact"/>
      </w:pPr>
      <w:r>
        <w:rPr>
          <w:bCs/>
          <w:b/>
        </w:rPr>
        <w:t xml:space="preserve">Develop Contextualized Framework:</w:t>
      </w:r>
      <w:r>
        <w:t xml:space="preserve"> </w:t>
      </w:r>
      <w:r>
        <w:t xml:space="preserve">Design a competency-based training module integrating Côte d'Ivoire's priority diseases (malaria, tuberculosis, HIV) with Abidjan's resource constraints (e.g., power instability, supply chain gaps).</w:t>
      </w:r>
    </w:p>
    <w:p>
      <w:pPr>
        <w:numPr>
          <w:ilvl w:val="0"/>
          <w:numId w:val="1001"/>
        </w:numPr>
        <w:pStyle w:val="Compact"/>
      </w:pPr>
      <w:r>
        <w:rPr>
          <w:bCs/>
          <w:b/>
        </w:rPr>
        <w:t xml:space="preserve">Evaluate Impact Potential:</w:t>
      </w:r>
      <w:r>
        <w:t xml:space="preserve"> </w:t>
      </w:r>
      <w:r>
        <w:t xml:space="preserve">Model the socio-economic impact of implementing this framework through stakeholder workshops with Ministry of Health officials and healthcare administrators in Ivory Coast Abidjan.</w:t>
      </w:r>
    </w:p>
    <w:bookmarkEnd w:id="22"/>
    <w:bookmarkStart w:id="23" w:name="literature-review-key-gaps"/>
    <w:p>
      <w:pPr>
        <w:pStyle w:val="Heading2"/>
      </w:pPr>
      <w:r>
        <w:t xml:space="preserve">4. Literature Review (Key Gaps)</w:t>
      </w:r>
    </w:p>
    <w:p>
      <w:pPr>
        <w:pStyle w:val="FirstParagraph"/>
      </w:pPr>
      <w:r>
        <w:t xml:space="preserve">Existing literature on laboratory management focuses heavily on high-income settings, neglecting low-resource contexts like Ivory Coast Abidjan. Studies by the African Society for Laboratory Medicine (ASLM) highlight that 70% of African laboratories lack certified technicians, yet few propose localized solutions. A 2022 study in *BMC Health Services Research* noted that generic training programs fail in Abidjan due to unaddressed environmental factors—such as temperature fluctuations affecting reagent stability—that are unique to West Africa's climate. This Thesis Proposal directly bridges this gap by centering research on Ivory Coast Abidjan's operational realities, moving beyond theoretical models to actionable protocols for its laboratories.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(3 months):</w:t>
      </w:r>
      <w:r>
        <w:t xml:space="preserve"> </w:t>
      </w:r>
      <w:r>
        <w:t xml:space="preserve">Quantitative survey of 200 Laboratory Technicians across Abidjan’s health centers, assessing skills via WHO's "Laboratory Quality Assurance Toolkit."</w:t>
      </w:r>
    </w:p>
    <w:p>
      <w:pPr>
        <w:numPr>
          <w:ilvl w:val="0"/>
          <w:numId w:val="1002"/>
        </w:numPr>
        <w:pStyle w:val="Compact"/>
      </w:pPr>
      <w:r>
        <w:rPr>
          <w:bCs/>
          <w:b/>
        </w:rPr>
        <w:t xml:space="preserve">Phase 2 (6 months):</w:t>
      </w:r>
      <w:r>
        <w:t xml:space="preserve"> </w:t>
      </w:r>
      <w:r>
        <w:t xml:space="preserve">Qualitative focus groups with key stakeholders (Ministry of Health, WHO Côte d'Ivoire, training institutions) to co-design the curriculum.</w:t>
      </w:r>
    </w:p>
    <w:p>
      <w:pPr>
        <w:numPr>
          <w:ilvl w:val="0"/>
          <w:numId w:val="1002"/>
        </w:numPr>
        <w:pStyle w:val="Compact"/>
      </w:pPr>
      <w:r>
        <w:rPr>
          <w:bCs/>
          <w:b/>
        </w:rPr>
        <w:t xml:space="preserve">Phase 3 (6 months):</w:t>
      </w:r>
      <w:r>
        <w:t xml:space="preserve"> </w:t>
      </w:r>
      <w:r>
        <w:t xml:space="preserve">Pilot implementation of the draft framework at two Abidjan hospitals (University Hospital and Centre Hospitalier Général de Cocody), measuring pre- and post-intervention diagnostic accuracy rates.</w:t>
      </w:r>
    </w:p>
    <w:p>
      <w:pPr>
        <w:numPr>
          <w:ilvl w:val="0"/>
          <w:numId w:val="1002"/>
        </w:numPr>
        <w:pStyle w:val="Compact"/>
      </w:pPr>
      <w:r>
        <w:rPr>
          <w:bCs/>
          <w:b/>
        </w:rPr>
        <w:t xml:space="preserve">Phase 4 (3 months):</w:t>
      </w:r>
      <w:r>
        <w:t xml:space="preserve"> </w:t>
      </w:r>
      <w:r>
        <w:t xml:space="preserve">Cost-benefit analysis comparing implementation costs against projected reductions in misdiagnosis-related expenditures.</w:t>
      </w:r>
    </w:p>
    <w:p>
      <w:pPr>
        <w:pStyle w:val="FirstParagraph"/>
      </w:pPr>
      <w:r>
        <w:t xml:space="preserve">Data will be analyzed using SPSS for quantitative metrics and thematic coding for qualitative insights. Ethical clearance will be obtained through the University of Abidjan's Institutional Review Board.</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competency framework with modules addressing Abidjan-specific challenges (e.g., "Managing Laboratory Operations During Power Outages," "Rapid Malaria Diagnosis in High-Transmission Zones").</w:t>
      </w:r>
    </w:p>
    <w:p>
      <w:pPr>
        <w:numPr>
          <w:ilvl w:val="0"/>
          <w:numId w:val="1003"/>
        </w:numPr>
        <w:pStyle w:val="Compact"/>
      </w:pPr>
      <w:r>
        <w:t xml:space="preserve">A cost-effective training model requiring ≤$50 per technician—significantly below current international standards—to scale across Ivory Coast.</w:t>
      </w:r>
    </w:p>
    <w:p>
      <w:pPr>
        <w:numPr>
          <w:ilvl w:val="0"/>
          <w:numId w:val="1003"/>
        </w:numPr>
        <w:pStyle w:val="Compact"/>
      </w:pPr>
      <w:r>
        <w:t xml:space="preserve">Policy recommendations for the Ministry of Health of Côte d'Ivoire to integrate this framework into national laboratory accreditation standards by 2026.</w:t>
      </w:r>
    </w:p>
    <w:bookmarkEnd w:id="25"/>
    <w:bookmarkStart w:id="26" w:name="significance-to-ivory-coast-abidjan"/>
    <w:p>
      <w:pPr>
        <w:pStyle w:val="Heading2"/>
      </w:pPr>
      <w:r>
        <w:t xml:space="preserve">7. Significance to Ivory Coast Abidjan</w:t>
      </w:r>
    </w:p>
    <w:p>
      <w:pPr>
        <w:pStyle w:val="FirstParagraph"/>
      </w:pPr>
      <w:r>
        <w:t xml:space="preserve">The implications extend beyond academia: This research will directly strengthen healthcare resilience in Ivory Coast Abidjan, where population growth (1.8% annually) strains existing systems. A 2023 study by the Ivorian Health Ministry showed diagnostic errors cost Abidjan’s public hospitals $1.2M yearly in wasted resources and patient re-treatment. By elevating Laboratory Technician standards, this Thesis Proposal promises to reduce such losses while accelerating Abidjan's journey toward universal health coverage. Furthermore, the framework will empower technicians as "frontline health heroes"—a critical step in retaining skilled staff amid regional brain drain.</w:t>
      </w:r>
    </w:p>
    <w:bookmarkEnd w:id="26"/>
    <w:bookmarkStart w:id="27" w:name="conclusion"/>
    <w:p>
      <w:pPr>
        <w:pStyle w:val="Heading2"/>
      </w:pPr>
      <w:r>
        <w:t xml:space="preserve">8. Conclusion</w:t>
      </w:r>
    </w:p>
    <w:p>
      <w:pPr>
        <w:pStyle w:val="FirstParagraph"/>
      </w:pPr>
      <w:r>
        <w:t xml:space="preserve">The proposed research is not merely an academic exercise but a catalyst for systemic change in Ivory Coast Abidjan's healthcare ecosystem. As the capital city drives national health policy, this Thesis Proposal positions Laboratory Technician development as foundational to achieving equity, efficiency, and excellence in diagnostics. By anchoring the study within Abidjan's reality—addressing its climate, infrastructure, and disease burden—we ensure solutions are not imported but</w:t>
      </w:r>
      <w:r>
        <w:t xml:space="preserve"> </w:t>
      </w:r>
      <w:r>
        <w:rPr>
          <w:iCs/>
          <w:i/>
        </w:rPr>
        <w:t xml:space="preserve">cultivated</w:t>
      </w:r>
      <w:r>
        <w:t xml:space="preserve"> </w:t>
      </w:r>
      <w:r>
        <w:t xml:space="preserve">for local success. The resulting framework will serve as a replicable model for other Francophone West African nations facing similar diagnostic capacity challenges. Ultimately, this Thesis Proposal seeks to transform the Laboratory Technician from an operational role into a strategic asset in Ivory Coast Abidjan's fight for health sovereignty.</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(WHO). (2023). *Diagnostic Capacity Assessment: Côte d'Ivoire*. Geneva: WHO Press.</w:t>
      </w:r>
    </w:p>
    <w:p>
      <w:pPr>
        <w:numPr>
          <w:ilvl w:val="0"/>
          <w:numId w:val="1004"/>
        </w:numPr>
        <w:pStyle w:val="Compact"/>
      </w:pPr>
      <w:r>
        <w:t xml:space="preserve">African Society for Laboratory Medicine. (2021). *Strengthening Lab Systems in Africa*. ASLM Report Series.</w:t>
      </w:r>
    </w:p>
    <w:p>
      <w:pPr>
        <w:numPr>
          <w:ilvl w:val="0"/>
          <w:numId w:val="1004"/>
        </w:numPr>
        <w:pStyle w:val="Compact"/>
      </w:pPr>
      <w:r>
        <w:t xml:space="preserve">Ivorian Ministry of Health. (2023). *National Health Statistics Bulletin, Abidjan*. Ministry of Health Publications.</w:t>
      </w:r>
    </w:p>
    <w:p>
      <w:pPr>
        <w:pStyle w:val="FirstParagraph"/>
      </w:pPr>
      <w:r>
        <w:rPr>
          <w:iCs/>
          <w:i/>
        </w:rPr>
        <w:t xml:space="preserve">This Thesis Proposal is submitted to the Faculty of Medical Sciences at the Université Félix Houphouët-Boigny, Abidjan, in partial fulfillment of requirements for the Master's degree in Public Health. The research will be conducted entirely within Ivory Coast Abidjan, with all data collected from laboratories operating under Ivorian health regulations.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Healthcare Systems of Ivory Coast Abidjan</dc:title>
  <dc:creator/>
  <dc:language>en</dc:language>
  <cp:keywords/>
  <dcterms:created xsi:type="dcterms:W3CDTF">2025-12-08T20:01:43Z</dcterms:created>
  <dcterms:modified xsi:type="dcterms:W3CDTF">2025-12-08T20:01:43Z</dcterms:modified>
</cp:coreProperties>
</file>

<file path=docProps/custom.xml><?xml version="1.0" encoding="utf-8"?>
<Properties xmlns="http://schemas.openxmlformats.org/officeDocument/2006/custom-properties" xmlns:vt="http://schemas.openxmlformats.org/officeDocument/2006/docPropsVTypes"/>
</file>