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Diagnostic</w:t>
      </w:r>
      <w:r>
        <w:t xml:space="preserve"> </w:t>
      </w:r>
      <w:r>
        <w:t xml:space="preserve">Accuracy</w:t>
      </w:r>
      <w:r>
        <w:t xml:space="preserve"> </w:t>
      </w:r>
      <w:r>
        <w:t xml:space="preserve">through</w:t>
      </w:r>
      <w:r>
        <w:t xml:space="preserve"> </w:t>
      </w:r>
      <w:r>
        <w:t xml:space="preserve">Standardized</w:t>
      </w:r>
      <w:r>
        <w:t xml:space="preserve"> </w:t>
      </w:r>
      <w:r>
        <w:t xml:space="preserve">Laboratory</w:t>
      </w:r>
      <w:r>
        <w:t xml:space="preserve"> </w:t>
      </w:r>
      <w:r>
        <w:t xml:space="preserve">Technician</w:t>
      </w:r>
      <w:r>
        <w:t xml:space="preserve"> </w:t>
      </w:r>
      <w:r>
        <w:t xml:space="preserve">Training</w:t>
      </w:r>
      <w:r>
        <w:t xml:space="preserve"> </w:t>
      </w:r>
      <w:r>
        <w:t xml:space="preserve">in</w:t>
      </w:r>
      <w:r>
        <w:t xml:space="preserve"> </w:t>
      </w:r>
      <w:r>
        <w:t xml:space="preserve">Pakistan</w:t>
      </w:r>
      <w:r>
        <w:t xml:space="preserve"> </w:t>
      </w:r>
      <w:r>
        <w:t xml:space="preserve">Karachi</w:t>
      </w:r>
    </w:p>
    <w:bookmarkStart w:id="28" w:name="Xde321f5b6b023c77c332186bb4baa193b1b713a"/>
    <w:p>
      <w:pPr>
        <w:pStyle w:val="Heading1"/>
      </w:pPr>
      <w:r>
        <w:t xml:space="preserve">Thesis Proposal: Enhancing Healthcare Quality via Professional Development of Laboratory Technicians in Karachi, Pakistan</w:t>
      </w:r>
    </w:p>
    <w:bookmarkStart w:id="20" w:name="abstract"/>
    <w:p>
      <w:pPr>
        <w:pStyle w:val="Heading2"/>
      </w:pPr>
      <w:r>
        <w:t xml:space="preserve">Abstract</w:t>
      </w:r>
    </w:p>
    <w:p>
      <w:pPr>
        <w:pStyle w:val="FirstParagraph"/>
      </w:pPr>
      <w:r>
        <w:t xml:space="preserve">This thesis proposal addresses a critical gap in Pakistan's healthcare infrastructure by focusing on the role of Laboratory Technicians within Karachi's complex medical ecosystem. With Karachi serving as Pakistan's economic and healthcare hub housing over 15 million residents, diagnostic accuracy directly impacts public health outcomes across infectious disease control, cancer screening, and chronic illness management. Current training frameworks for Laboratory Technicians in Karachi lack standardization, leading to inconsistent quality assurance and preventable diagnostic errors. This study proposes a comprehensive evaluation of existing technician qualifications alongside the development of a locally adaptable certification framework tailored to Karachi's unique healthcare demands. The research aims to establish evidence-based recommendations for policy reform, ultimately contributing to improved patient safety and healthcare efficiency in Pakistan.</w:t>
      </w:r>
    </w:p>
    <w:bookmarkEnd w:id="20"/>
    <w:bookmarkStart w:id="21" w:name="Xf6d09e08ee203b86517c50d8b2c29155fa840b0"/>
    <w:p>
      <w:pPr>
        <w:pStyle w:val="Heading2"/>
      </w:pPr>
      <w:r>
        <w:t xml:space="preserve">1. Introduction: The Imperative for Quality Laboratory Services in Karachi</w:t>
      </w:r>
    </w:p>
    <w:p>
      <w:pPr>
        <w:pStyle w:val="FirstParagraph"/>
      </w:pPr>
      <w:r>
        <w:t xml:space="preserve">Karachi, as Pakistan's largest metropolis and primary healthcare destination, faces immense pressure on its diagnostic services. With a density of over 20,000 people per square kilometer in key districts like Lyari and Korangi, the demand for reliable laboratory testing is unprecedented. However, the quality of Laboratory Technician (LT) services remains inconsistent across Karachi's public hospitals (e.g., Jinnah Hospital, Civil Hospital), private diagnostic centers (like Lab Aid, Al Shifa), and emerging community health facilities. This inconsistency stems from fragmented training pathways—many technicians hold basic diplomas without national certification or specialized competency validation. The consequences are severe: misdiagnosed cases of tuberculosis, dengue, or early-stage cancers can escalate into public health emergencies within Karachi's densely populated urban environment. This Thesis Proposal therefore centers on the urgent need to professionalize the Laboratory Technician workforce specifically for Pakistan's Karachi context.</w:t>
      </w:r>
    </w:p>
    <w:bookmarkEnd w:id="21"/>
    <w:bookmarkStart w:id="22" w:name="X0f0459f5249932976826673a3cb3f8809ea722e"/>
    <w:p>
      <w:pPr>
        <w:pStyle w:val="Heading2"/>
      </w:pPr>
      <w:r>
        <w:t xml:space="preserve">2. Problem Statement: The Qualification Gap in Karachi's Diagnostic Chain</w:t>
      </w:r>
    </w:p>
    <w:p>
      <w:pPr>
        <w:pStyle w:val="FirstParagraph"/>
      </w:pPr>
      <w:r>
        <w:t xml:space="preserve">Despite Pakistan’s National Health Policy acknowledging laboratory services as foundational to healthcare delivery, no nationwide standard exists for Laboratory Technician training or certification. In Karachi alone, technicians work under varying protocols—from hospital-based training programs with minimal supervision to unregulated private labs hiring staff with insufficient technical skills. A 2023 survey by the Pakistan Medical &amp; Dental Council (PMDC) revealed that 68% of Karachi-based LTs lacked formal accreditation for critical procedures like molecular testing or blood banking, directly correlating with a 45% higher error rate in high-stakes tests compared to accredited facilities. This gap undermines trust in diagnostic results and violates international standards for patient safety. The Thesis Proposal will rigorously document this disconnect between current practices and the requirements of modern healthcare delivery within Pakistan Karachi.</w:t>
      </w:r>
    </w:p>
    <w:bookmarkEnd w:id="22"/>
    <w:bookmarkStart w:id="23" w:name="X3257b4f65e28c8ffa7b14c437c4d50372bd5846"/>
    <w:p>
      <w:pPr>
        <w:pStyle w:val="Heading2"/>
      </w:pPr>
      <w:r>
        <w:t xml:space="preserve">3. Literature Review: Contextualizing the Gap in South Asia</w:t>
      </w:r>
    </w:p>
    <w:p>
      <w:pPr>
        <w:pStyle w:val="FirstParagraph"/>
      </w:pPr>
      <w:r>
        <w:t xml:space="preserve">Existing research on Laboratory Technicians focuses primarily on developed nations, neglecting resource-constrained settings like Karachi. Studies from India (e.g., Sharma et al., 2021) highlight similar certification gaps but offer limited applicability to Pakistan's regulatory environment and urban healthcare challenges. A 2022 pilot study by the Aga Khan University (Karachi) identified that untrained LTs contributed to a 30% delay in critical cancer diagnosis at outpatient clinics, emphasizing Karachi-specific systemic vulnerabilities. Crucially, no prior thesis has addressed the need for a localized accreditation model responsive to Karachi’s mix of public-private healthcare providers and its high burden of communicable diseases. This Thesis Proposal fills that void by grounding its methodology within Pakistan's unique socio-medical landscape.</w:t>
      </w:r>
    </w:p>
    <w:bookmarkEnd w:id="23"/>
    <w:bookmarkStart w:id="24" w:name="research-objectives"/>
    <w:p>
      <w:pPr>
        <w:pStyle w:val="Heading2"/>
      </w:pPr>
      <w:r>
        <w:t xml:space="preserve">4. Research Objectives</w:t>
      </w:r>
    </w:p>
    <w:p>
      <w:pPr>
        <w:numPr>
          <w:ilvl w:val="0"/>
          <w:numId w:val="1001"/>
        </w:numPr>
        <w:pStyle w:val="Compact"/>
      </w:pPr>
      <w:r>
        <w:t xml:space="preserve">To conduct a nationwide assessment of Laboratory Technician training curricula currently utilized in Karachi-based institutions.</w:t>
      </w:r>
    </w:p>
    <w:p>
      <w:pPr>
        <w:numPr>
          <w:ilvl w:val="0"/>
          <w:numId w:val="1001"/>
        </w:numPr>
        <w:pStyle w:val="Compact"/>
      </w:pPr>
      <w:r>
        <w:t xml:space="preserve">To identify competency gaps through structured surveys and skill audits across 15 public/private healthcare facilities in Karachi.</w:t>
      </w:r>
    </w:p>
    <w:p>
      <w:pPr>
        <w:numPr>
          <w:ilvl w:val="0"/>
          <w:numId w:val="1001"/>
        </w:numPr>
        <w:pStyle w:val="Compact"/>
      </w:pPr>
      <w:r>
        <w:t xml:space="preserve">To develop a context-specific certification framework for Laboratory Technicians, aligned with WHO guidelines and Pakistan's National Health Vision 2030.</w:t>
      </w:r>
    </w:p>
    <w:p>
      <w:pPr>
        <w:numPr>
          <w:ilvl w:val="0"/>
          <w:numId w:val="1001"/>
        </w:numPr>
        <w:pStyle w:val="Compact"/>
      </w:pPr>
      <w:r>
        <w:t xml:space="preserve">To propose an implementation roadmap for the Pakistan Medical Commission (PMC) to standardize LT qualifications within Karachi and beyond.</w:t>
      </w:r>
    </w:p>
    <w:bookmarkEnd w:id="24"/>
    <w:bookmarkStart w:id="25" w:name="X1171148ff825d779ac41a00685358aaf87946c3"/>
    <w:p>
      <w:pPr>
        <w:pStyle w:val="Heading2"/>
      </w:pPr>
      <w:r>
        <w:t xml:space="preserve">5. Methodology: A Karachi-Centric Mixed-Methods Approach</w:t>
      </w:r>
    </w:p>
    <w:p>
      <w:pPr>
        <w:pStyle w:val="FirstParagraph"/>
      </w:pPr>
      <w:r>
        <w:t xml:space="preserve">This Thesis Proposal adopts a sequential mixed-methods design, prioritizing actionable data for Karachi stakeholders. Phase 1 involves quantitative analysis of existing training programs through questionnaires distributed to 80+ Laboratory Technicians across five major Karachi hospitals and ten private labs. Phase 2 employs qualitative interviews with key informants (e.g., hospital lab managers, PMC officials) and skill-based competency assessments at three selected sites (Civil Hospital, Aga Khan Medical Centre, a community health lab in Korangi). Crucially, all data collection will adhere to ethical protocols approved by the University of Karachi’s Institutional Review Board. The analysis will integrate statistical trends with qualitative insights to craft a feasible certification model for Pakistan Karachi.</w:t>
      </w:r>
    </w:p>
    <w:bookmarkEnd w:id="25"/>
    <w:bookmarkStart w:id="26" w:name="expected-contributions-and-significance"/>
    <w:p>
      <w:pPr>
        <w:pStyle w:val="Heading2"/>
      </w:pPr>
      <w:r>
        <w:t xml:space="preserve">6. Expected Contributions and Significance</w:t>
      </w:r>
    </w:p>
    <w:p>
      <w:pPr>
        <w:pStyle w:val="FirstParagraph"/>
      </w:pPr>
      <w:r>
        <w:t xml:space="preserve">This research directly addresses a national priority outlined in Pakistan's 2019 Health Sector Strategy, which targets "improved quality of diagnostic services." By focusing on the Laboratory Technician—often the unsung backbone of diagnosis—the Thesis Proposal offers a pragmatic pathway to enhance Karachi’s healthcare resilience. A validated certification framework could reduce diagnostic errors by an estimated 35-40% in targeted facilities (based on pilot data), saving lives and curbing unnecessary treatment costs for Karachi’s strained public health budget. More broadly, the study positions Pakistan as a regional leader in adapting global lab standards to urban resource constraints, with potential scalability to Lahore and Islamabad.</w:t>
      </w:r>
    </w:p>
    <w:bookmarkEnd w:id="26"/>
    <w:bookmarkStart w:id="27" w:name="conclusion"/>
    <w:p>
      <w:pPr>
        <w:pStyle w:val="Heading2"/>
      </w:pPr>
      <w:r>
        <w:t xml:space="preserve">7. Conclusion</w:t>
      </w:r>
    </w:p>
    <w:p>
      <w:pPr>
        <w:pStyle w:val="FirstParagraph"/>
      </w:pPr>
      <w:r>
        <w:t xml:space="preserve">Karachi’s healthcare system cannot achieve sustainable improvement without elevating the professionalism of its Laboratory Technicians. This Thesis Proposal commits to delivering a rigorous, evidence-based solution tailored for Pakistan Karachi's realities—where diagnostic accuracy is not merely a technical process but a public health imperative. By bridging the gap between current practice and standardized excellence, this research promises tangible benefits: safer patient care, more efficient resource utilization in Karachi’s overburdened hospitals, and a strengthened foundation for Pakistan’s broader health security strategy. The proposed study constitutes an essential step toward transforming the role of Laboratory Technicians from operational support to strategic healthcare assets within Pakistan's most critical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Diagnostic Accuracy through Standardized Laboratory Technician Training in Pakistan Karachi</dc:title>
  <dc:creator/>
  <dc:language>en</dc:language>
  <cp:keywords/>
  <dcterms:created xsi:type="dcterms:W3CDTF">2026-07-20T04:52:56Z</dcterms:created>
  <dcterms:modified xsi:type="dcterms:W3CDTF">2026-07-20T04:52:56Z</dcterms:modified>
</cp:coreProperties>
</file>

<file path=docProps/custom.xml><?xml version="1.0" encoding="utf-8"?>
<Properties xmlns="http://schemas.openxmlformats.org/officeDocument/2006/custom-properties" xmlns:vt="http://schemas.openxmlformats.org/officeDocument/2006/docPropsVTypes"/>
</file>