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Switzerland</w:t>
      </w:r>
      <w:r>
        <w:t xml:space="preserve"> </w:t>
      </w:r>
      <w:r>
        <w:t xml:space="preserve">Zurich</w:t>
      </w:r>
    </w:p>
    <w:bookmarkStart w:id="28" w:name="X451d09bc2913622a7e9b511a7f537b6e91294a0"/>
    <w:p>
      <w:pPr>
        <w:pStyle w:val="Heading1"/>
      </w:pPr>
      <w:r>
        <w:t xml:space="preserve">Thesis Proposal: Enhancing Professional Competencies and Integration of Laboratory Technicians within the Swiss Biomedical Ecosystem of Zurich</w:t>
      </w:r>
    </w:p>
    <w:bookmarkStart w:id="20" w:name="abstract"/>
    <w:p>
      <w:pPr>
        <w:pStyle w:val="Heading2"/>
      </w:pPr>
      <w:r>
        <w:t xml:space="preserve">Abstract</w:t>
      </w:r>
    </w:p>
    <w:p>
      <w:pPr>
        <w:pStyle w:val="FirstParagraph"/>
      </w:pPr>
      <w:r>
        <w:t xml:space="preserve">This thesis proposal outlines a research study focused on the critical role and evolving responsibilities of the Laboratory Technician within clinical, research, and industrial laboratories across Switzerland Zurich. As a cornerstone of precision diagnostics, pharmaceutical development, and scientific innovation in one of Europe's leading biotech hubs (home to Roche, Novartis, ETH Zurich), the Laboratory Technician is indispensable. This study seeks to investigate current competency gaps, training pathways (including Swiss Federal VET frameworks), workplace integration challenges specific to Zurich’s unique regulatory environment (e.g., Swissmedic approval processes), and strategies for enhancing professional development. The findings will directly inform curriculum design for vocational programs at Zurich institutions like ZHAW and SUPSI, ensuring the next generation of Laboratory Technicians meets the escalating demands of Switzerland Zurich's high-stakes biomedical sector.</w:t>
      </w:r>
    </w:p>
    <w:bookmarkEnd w:id="20"/>
    <w:bookmarkStart w:id="21" w:name="X13536c26e3115aa59d72cff40b57e2d701b4d55"/>
    <w:p>
      <w:pPr>
        <w:pStyle w:val="Heading2"/>
      </w:pPr>
      <w:r>
        <w:t xml:space="preserve">1. Introduction: The Imperative in Switzerland Zurich</w:t>
      </w:r>
    </w:p>
    <w:p>
      <w:pPr>
        <w:pStyle w:val="FirstParagraph"/>
      </w:pPr>
      <w:r>
        <w:t xml:space="preserve">Switzerland Zurich stands as a global epicenter for life sciences, boasting one of the highest concentrations of pharmaceutical and medical technology companies in Europe. Within this dynamic ecosystem, the Laboratory Technician performs indispensable functions—from performing complex diagnostic assays (e.g., PCR, ELISA) and maintaining state-of-the-art instrumentation to ensuring strict adherence to ISO 15189 standards and Swiss Good Clinical Practice (GCP) guidelines. However, rapid technological advancements (AI-driven diagnostics, high-throughput screening), stringent regulatory demands under the Swiss Medicines Act (AMG), and increasing patient data privacy requirements (federal data protection laws) are fundamentally reshaping the Laboratory Technician's role. This Thesis Proposal addresses the urgent need to define and develop a contemporary professional profile for the Laboratory Technician in Switzerland Zurich, moving beyond traditional technical execution towards roles requiring analytical thinking, data literacy, and seamless integration within interdisciplinary teams. Ignoring this evolution risks bottlenecks in Zurich’s biomedical innovation pipeline and compromises Swiss healthcare quality.</w:t>
      </w:r>
    </w:p>
    <w:bookmarkEnd w:id="21"/>
    <w:bookmarkStart w:id="22" w:name="problem-statement"/>
    <w:p>
      <w:pPr>
        <w:pStyle w:val="Heading2"/>
      </w:pPr>
      <w:r>
        <w:t xml:space="preserve">2. Problem Statement</w:t>
      </w:r>
    </w:p>
    <w:p>
      <w:pPr>
        <w:pStyle w:val="FirstParagraph"/>
      </w:pPr>
      <w:r>
        <w:t xml:space="preserve">Current training programs for Laboratory Technicians in Switzerland (primarily leading to the Federal VET Diploma "Fachperson Laboratoriumstechnik" or equivalent) face significant challenges in keeping pace with Zurich's specific demands. While foundational skills are covered, there is a documented gap in:</w:t>
      </w:r>
    </w:p>
    <w:p>
      <w:pPr>
        <w:numPr>
          <w:ilvl w:val="0"/>
          <w:numId w:val="1001"/>
        </w:numPr>
        <w:pStyle w:val="Compact"/>
      </w:pPr>
      <w:r>
        <w:rPr>
          <w:bCs/>
          <w:b/>
        </w:rPr>
        <w:t xml:space="preserve">Advanced Technical Integration:</w:t>
      </w:r>
      <w:r>
        <w:t xml:space="preserve"> </w:t>
      </w:r>
      <w:r>
        <w:t xml:space="preserve">Limited exposure to next-generation lab automation systems prevalent in Zurich's top-tier facilities.</w:t>
      </w:r>
    </w:p>
    <w:p>
      <w:pPr>
        <w:numPr>
          <w:ilvl w:val="0"/>
          <w:numId w:val="1001"/>
        </w:numPr>
        <w:pStyle w:val="Compact"/>
      </w:pPr>
      <w:r>
        <w:rPr>
          <w:bCs/>
          <w:b/>
        </w:rPr>
        <w:t xml:space="preserve">Data Science &amp; Digital Literacy:</w:t>
      </w:r>
      <w:r>
        <w:t xml:space="preserve"> </w:t>
      </w:r>
      <w:r>
        <w:t xml:space="preserve">Insufficient training in interpreting complex data sets and using LIMS (Laboratory Information Management Systems) as analytical tools, crucial for Zurich's data-driven labs.</w:t>
      </w:r>
    </w:p>
    <w:p>
      <w:pPr>
        <w:numPr>
          <w:ilvl w:val="0"/>
          <w:numId w:val="1001"/>
        </w:numPr>
        <w:pStyle w:val="Compact"/>
      </w:pPr>
      <w:r>
        <w:rPr>
          <w:bCs/>
          <w:b/>
        </w:rPr>
        <w:t xml:space="preserve">Regulatory Navigation:</w:t>
      </w:r>
      <w:r>
        <w:t xml:space="preserve"> </w:t>
      </w:r>
      <w:r>
        <w:t xml:space="preserve">Inadequate focus on navigating the nuanced Swissmedic approval processes and European CE-marking requirements specific to Zurich-based product development.</w:t>
      </w:r>
    </w:p>
    <w:p>
      <w:pPr>
        <w:numPr>
          <w:ilvl w:val="0"/>
          <w:numId w:val="1001"/>
        </w:numPr>
        <w:pStyle w:val="Compact"/>
      </w:pPr>
      <w:r>
        <w:rPr>
          <w:bCs/>
          <w:b/>
        </w:rPr>
        <w:t xml:space="preserve">Interprofessional Collaboration:</w:t>
      </w:r>
      <w:r>
        <w:t xml:space="preserve"> </w:t>
      </w:r>
      <w:r>
        <w:t xml:space="preserve">Limited emphasis on effective communication within diverse Zurich teams (clinicians, data scientists, regulatory affairs specialists).</w:t>
      </w:r>
    </w:p>
    <w:p>
      <w:pPr>
        <w:pStyle w:val="FirstParagraph"/>
      </w:pPr>
      <w:r>
        <w:t xml:space="preserve">This Thesis Proposal argues that without a targeted research-driven approach to updating the Laboratory Technician's competency framework *for the Zurich context*, Switzerland risks falling behind in its leadership of global biomedical innovation. The proposed thesis directly tackles this gap.</w:t>
      </w:r>
    </w:p>
    <w:bookmarkEnd w:id="22"/>
    <w:bookmarkStart w:id="23" w:name="research-objectives"/>
    <w:p>
      <w:pPr>
        <w:pStyle w:val="Heading2"/>
      </w:pPr>
      <w:r>
        <w:t xml:space="preserve">3. Research Objectives</w:t>
      </w:r>
    </w:p>
    <w:p>
      <w:pPr>
        <w:pStyle w:val="FirstParagraph"/>
      </w:pPr>
      <w:r>
        <w:t xml:space="preserve">This Master's Thesis Proposal aims to:</w:t>
      </w:r>
    </w:p>
    <w:p>
      <w:pPr>
        <w:numPr>
          <w:ilvl w:val="0"/>
          <w:numId w:val="1002"/>
        </w:numPr>
        <w:pStyle w:val="Compact"/>
      </w:pPr>
      <w:r>
        <w:t xml:space="preserve">Conduct a comprehensive audit of current Laboratory Technician job descriptions, required competencies, and training curricula across major Zurich-based laboratories (clinical hospitals like University Hospital Zurich - USZ, research institutes like PSI/ETHZ, and industry leaders like Roche Diagnostics).</w:t>
      </w:r>
    </w:p>
    <w:p>
      <w:pPr>
        <w:numPr>
          <w:ilvl w:val="0"/>
          <w:numId w:val="1002"/>
        </w:numPr>
        <w:pStyle w:val="Compact"/>
      </w:pPr>
      <w:r>
        <w:t xml:space="preserve">Analyze the specific impact of Swiss regulatory frameworks (AMG, HWG) and Zurich's unique market demands on the evolving Laboratory Technician role.</w:t>
      </w:r>
    </w:p>
    <w:p>
      <w:pPr>
        <w:numPr>
          <w:ilvl w:val="0"/>
          <w:numId w:val="1002"/>
        </w:numPr>
        <w:pStyle w:val="Compact"/>
      </w:pPr>
      <w:r>
        <w:t xml:space="preserve">Identify critical competency gaps through structured interviews with 25+ Laboratory Technicians, lab managers, and vocational trainers in Switzerland Zurich.</w:t>
      </w:r>
    </w:p>
    <w:p>
      <w:pPr>
        <w:numPr>
          <w:ilvl w:val="0"/>
          <w:numId w:val="1002"/>
        </w:numPr>
        <w:pStyle w:val="Compact"/>
      </w:pPr>
      <w:r>
        <w:t xml:space="preserve">Develop a validated framework for an enhanced Laboratory Technician professional profile tailored to the operational realities of laboratories in Switzerland Zurich.</w:t>
      </w:r>
    </w:p>
    <w:p>
      <w:pPr>
        <w:numPr>
          <w:ilvl w:val="0"/>
          <w:numId w:val="1002"/>
        </w:numPr>
        <w:pStyle w:val="Compact"/>
      </w:pPr>
      <w:r>
        <w:t xml:space="preserve">Present actionable recommendations for curriculum reform at Swiss vocational institutions (e.g., ZHAW School of Health Sciences) to align with future needs in Zurich's biotech landscape.</w:t>
      </w:r>
    </w:p>
    <w:bookmarkEnd w:id="23"/>
    <w:bookmarkStart w:id="24" w:name="methodology"/>
    <w:p>
      <w:pPr>
        <w:pStyle w:val="Heading2"/>
      </w:pPr>
      <w:r>
        <w:t xml:space="preserve">4. Methodology</w:t>
      </w:r>
    </w:p>
    <w:p>
      <w:pPr>
        <w:pStyle w:val="FirstParagraph"/>
      </w:pPr>
      <w:r>
        <w:t xml:space="preserve">The research will employ a mixed-methods approach, designed for relevance to Switzerland Zurich:</w:t>
      </w:r>
    </w:p>
    <w:p>
      <w:pPr>
        <w:numPr>
          <w:ilvl w:val="0"/>
          <w:numId w:val="1003"/>
        </w:numPr>
        <w:pStyle w:val="Compact"/>
      </w:pPr>
      <w:r>
        <w:rPr>
          <w:bCs/>
          <w:b/>
        </w:rPr>
        <w:t xml:space="preserve">Document Analysis:</w:t>
      </w:r>
      <w:r>
        <w:t xml:space="preserve"> </w:t>
      </w:r>
      <w:r>
        <w:t xml:space="preserve">Review of official Swiss Federal VET standards (Bundesgesetz über die berufliche Grundbildung), current laboratory accreditation reports (ISO 15189), and job postings from Zurich companies/institutions over the past 3 years.</w:t>
      </w:r>
    </w:p>
    <w:p>
      <w:pPr>
        <w:numPr>
          <w:ilvl w:val="0"/>
          <w:numId w:val="1003"/>
        </w:numPr>
        <w:pStyle w:val="Compact"/>
      </w:pPr>
      <w:r>
        <w:rPr>
          <w:bCs/>
          <w:b/>
        </w:rPr>
        <w:t xml:space="preserve">Semi-Structured Interviews:</w:t>
      </w:r>
      <w:r>
        <w:t xml:space="preserve"> </w:t>
      </w:r>
      <w:r>
        <w:t xml:space="preserve">In-depth interviews with key stakeholders: Laboratory Managers (n=10) at USZ, ETH Zurich labs, and industry; Senior Laboratory Technicians (n=10); Vocational Education Trainers (n=5) from ZHAW/SUPSI. All conducted in Zurich, respecting Swiss data privacy norms.</w:t>
      </w:r>
    </w:p>
    <w:p>
      <w:pPr>
        <w:numPr>
          <w:ilvl w:val="0"/>
          <w:numId w:val="1003"/>
        </w:numPr>
        <w:pStyle w:val="Compact"/>
      </w:pPr>
      <w:r>
        <w:rPr>
          <w:bCs/>
          <w:b/>
        </w:rPr>
        <w:t xml:space="preserve">Workshop &amp; Delphi Study:</w:t>
      </w:r>
      <w:r>
        <w:t xml:space="preserve"> </w:t>
      </w:r>
      <w:r>
        <w:t xml:space="preserve">Facilitate a participatory workshop with Zurich laboratory professionals to prioritize competency needs and validate the proposed framework.</w:t>
      </w:r>
    </w:p>
    <w:p>
      <w:pPr>
        <w:numPr>
          <w:ilvl w:val="0"/>
          <w:numId w:val="1003"/>
        </w:numPr>
        <w:pStyle w:val="Compact"/>
      </w:pPr>
      <w:r>
        <w:rPr>
          <w:bCs/>
          <w:b/>
        </w:rPr>
        <w:t xml:space="preserve">Data Analysis:</w:t>
      </w:r>
      <w:r>
        <w:t xml:space="preserve"> </w:t>
      </w:r>
      <w:r>
        <w:t xml:space="preserve">Thematic analysis of interview transcripts using NVivo; statistical analysis of job description data using descriptive analytics.</w:t>
      </w:r>
    </w:p>
    <w:p>
      <w:pPr>
        <w:pStyle w:val="FirstParagraph"/>
      </w:pPr>
      <w:r>
        <w:t xml:space="preserve">This methodology ensures findings are grounded in the real-world challenges faced by the Laboratory Technician within Switzerland Zurich's specific regulatory and operational environment, making this Thesis Proposal directly applicable to local stakeholders.</w:t>
      </w:r>
    </w:p>
    <w:bookmarkEnd w:id="24"/>
    <w:bookmarkStart w:id="25" w:name="X338162279a9845711576979902951d1dc84f207"/>
    <w:p>
      <w:pPr>
        <w:pStyle w:val="Heading2"/>
      </w:pPr>
      <w:r>
        <w:t xml:space="preserve">5. Significance &amp; Contribution to Switzerland Zurich</w:t>
      </w:r>
    </w:p>
    <w:p>
      <w:pPr>
        <w:pStyle w:val="FirstParagraph"/>
      </w:pPr>
      <w:r>
        <w:t xml:space="preserve">This Thesis Proposal offers substantial, localized value for Switzerland Zurich:</w:t>
      </w:r>
    </w:p>
    <w:p>
      <w:pPr>
        <w:numPr>
          <w:ilvl w:val="0"/>
          <w:numId w:val="1004"/>
        </w:numPr>
        <w:pStyle w:val="Compact"/>
      </w:pPr>
      <w:r>
        <w:rPr>
          <w:bCs/>
          <w:b/>
        </w:rPr>
        <w:t xml:space="preserve">Addressing Talent Shortages:</w:t>
      </w:r>
      <w:r>
        <w:t xml:space="preserve"> </w:t>
      </w:r>
      <w:r>
        <w:t xml:space="preserve">Directly responds to the Swiss Federal Statistical Office (FSO) data indicating a growing vacancy rate (&gt;20%) in specialized laboratory roles within Zurich's biotech cluster. A refined competency model will improve recruitment and retention.</w:t>
      </w:r>
    </w:p>
    <w:p>
      <w:pPr>
        <w:numPr>
          <w:ilvl w:val="0"/>
          <w:numId w:val="1004"/>
        </w:numPr>
        <w:pStyle w:val="Compact"/>
      </w:pPr>
      <w:r>
        <w:rPr>
          <w:bCs/>
          <w:b/>
        </w:rPr>
        <w:t xml:space="preserve">Elevating Swiss Healthcare Quality &amp; Innovation:</w:t>
      </w:r>
      <w:r>
        <w:t xml:space="preserve"> </w:t>
      </w:r>
      <w:r>
        <w:t xml:space="preserve">By ensuring Laboratory Technicians possess the skills to operate complex systems accurately under Swiss regulations, patient diagnostics and research outcomes directly benefit, reinforcing Zurich’s reputation for excellence.</w:t>
      </w:r>
    </w:p>
    <w:p>
      <w:pPr>
        <w:numPr>
          <w:ilvl w:val="0"/>
          <w:numId w:val="1004"/>
        </w:numPr>
        <w:pStyle w:val="Compact"/>
      </w:pPr>
      <w:r>
        <w:rPr>
          <w:bCs/>
          <w:b/>
        </w:rPr>
        <w:t xml:space="preserve">Strengthening Vocational Education:</w:t>
      </w:r>
      <w:r>
        <w:t xml:space="preserve"> </w:t>
      </w:r>
      <w:r>
        <w:t xml:space="preserve">Provides evidence-based input for ZHAW and other Swiss institutions to update their Laboratory Technician curricula, making Swiss vocational training a benchmark in Europe. This enhances Switzerland's attractiveness as a global life sciences destination.</w:t>
      </w:r>
    </w:p>
    <w:p>
      <w:pPr>
        <w:numPr>
          <w:ilvl w:val="0"/>
          <w:numId w:val="1004"/>
        </w:numPr>
        <w:pStyle w:val="Compact"/>
      </w:pPr>
      <w:r>
        <w:rPr>
          <w:bCs/>
          <w:b/>
        </w:rPr>
        <w:t xml:space="preserve">Supporting the "Swiss Innovation Strategy":</w:t>
      </w:r>
      <w:r>
        <w:t xml:space="preserve"> </w:t>
      </w:r>
      <w:r>
        <w:t xml:space="preserve">Contributes to the federal government's goals by ensuring the skilled workforce (including crucial Laboratory Technicians) is equipped for future technological and regulatory shifts, securing Zurich’s position in high-value biomedical manufacturing and diagnostics.</w:t>
      </w:r>
    </w:p>
    <w:p>
      <w:pPr>
        <w:pStyle w:val="FirstParagraph"/>
      </w:pPr>
      <w:r>
        <w:t xml:space="preserve">The findings will be disseminated through a public report for Swiss educational authorities (State Secretariat for Education, Research and Innovation - SERI), presentations at Zurich-based conferences (e.g., Swiss Society of Laboratory Medicine), and publication in relevant journals targeting the European laboratory science community. This Thesis Proposal is not merely academic; it is a practical roadmap designed to empower the vital workforce ensuring Switzerland Zurich's continued leadership.</w:t>
      </w:r>
    </w:p>
    <w:bookmarkEnd w:id="25"/>
    <w:bookmarkStart w:id="26" w:name="timeline"/>
    <w:p>
      <w:pPr>
        <w:pStyle w:val="Heading2"/>
      </w:pPr>
      <w:r>
        <w:t xml:space="preserve">6. Timeline</w:t>
      </w:r>
    </w:p>
    <w:p>
      <w:pPr>
        <w:pStyle w:val="FirstParagraph"/>
      </w:pPr>
      <w:r>
        <w:rPr>
          <w:bCs/>
          <w:b/>
        </w:rPr>
        <w:t xml:space="preserve">Month 1-2:</w:t>
      </w:r>
      <w:r>
        <w:t xml:space="preserve"> </w:t>
      </w:r>
      <w:r>
        <w:t xml:space="preserve">Literature Review &amp; Document Analysis (Swiss regulatory landscape, existing training frameworks).</w:t>
      </w:r>
      <w:r>
        <w:br/>
      </w:r>
      <w:r>
        <w:rPr>
          <w:bCs/>
          <w:b/>
        </w:rPr>
        <w:t xml:space="preserve">Month 3-4:</w:t>
      </w:r>
      <w:r>
        <w:t xml:space="preserve"> </w:t>
      </w:r>
      <w:r>
        <w:t xml:space="preserve">Stakeholder Identification, Ethical Approval, Interview Scheduling (Zurich focus).</w:t>
      </w:r>
      <w:r>
        <w:br/>
      </w:r>
      <w:r>
        <w:rPr>
          <w:bCs/>
          <w:b/>
        </w:rPr>
        <w:t xml:space="preserve">Month 5-6:</w:t>
      </w:r>
      <w:r>
        <w:t xml:space="preserve"> </w:t>
      </w:r>
      <w:r>
        <w:t xml:space="preserve">Conduct Interviews &amp; Data Collection in Zurich.</w:t>
      </w:r>
      <w:r>
        <w:br/>
      </w:r>
      <w:r>
        <w:rPr>
          <w:bCs/>
          <w:b/>
        </w:rPr>
        <w:t xml:space="preserve">Month 7-8:</w:t>
      </w:r>
      <w:r>
        <w:t xml:space="preserve"> </w:t>
      </w:r>
      <w:r>
        <w:t xml:space="preserve">Thematic Analysis &amp; Framework Development.</w:t>
      </w:r>
      <w:r>
        <w:br/>
      </w:r>
      <w:r>
        <w:rPr>
          <w:bCs/>
          <w:b/>
        </w:rPr>
        <w:t xml:space="preserve">Month 9-10:</w:t>
      </w:r>
      <w:r>
        <w:t xml:space="preserve"> </w:t>
      </w:r>
      <w:r>
        <w:t xml:space="preserve">Workshop Validation with Zurich Lab Professionals &amp; Draft Report.</w:t>
      </w:r>
      <w:r>
        <w:br/>
      </w:r>
      <w:r>
        <w:rPr>
          <w:bCs/>
          <w:b/>
        </w:rPr>
        <w:t xml:space="preserve">Month 11-12:</w:t>
      </w:r>
      <w:r>
        <w:t xml:space="preserve"> </w:t>
      </w:r>
      <w:r>
        <w:t xml:space="preserve">Finalize Thesis, Dissemination Planning (Zurich stakeholders).</w:t>
      </w:r>
    </w:p>
    <w:bookmarkEnd w:id="26"/>
    <w:bookmarkStart w:id="27" w:name="conclusion"/>
    <w:p>
      <w:pPr>
        <w:pStyle w:val="Heading2"/>
      </w:pPr>
      <w:r>
        <w:t xml:space="preserve">7. Conclusion</w:t>
      </w:r>
    </w:p>
    <w:p>
      <w:pPr>
        <w:pStyle w:val="FirstParagraph"/>
      </w:pPr>
      <w:r>
        <w:t xml:space="preserve">The Laboratory Technician is the unsung engine driving precision and innovation within Switzerland Zurich's world-class biomedical sector. This Thesis Proposal addresses a critical, localized need: defining and developing the next-generation Laboratory Technician competent to thrive in Zurich's complex, regulated, and rapidly advancing environment. By grounding this research exclusively within the unique context of Switzerland Zurich – its regulations, market dynamics, industry leaders, and educational institutions – this thesis promises actionable insights that will directly enhance professional practice. The successful completion of this Thesis Proposal will deliver a vital tool for vocational trainers in Zurich to shape future Laboratory Technicians who are not only technically proficient but also strategically valuable assets within the Swiss innovation ecosystem. Investing in this research is investing directly in the quality and competitiveness of Switzerland Zurich as a global science hub.</w:t>
      </w:r>
    </w:p>
    <w:p>
      <w:pPr>
        <w:pStyle w:val="BodyText"/>
      </w:pPr>
      <w:r>
        <w:rPr>
          <w:bCs/>
          <w:b/>
        </w:rPr>
        <w:t xml:space="preserve">Keywords:</w:t>
      </w:r>
      <w:r>
        <w:t xml:space="preserve"> </w:t>
      </w:r>
      <w:r>
        <w:t xml:space="preserve">Thesis Proposal, Laboratory Technician, Switzerland Zurich, Biomedical Lab Competencies, Vocational Education Reform, Swiss Regulatory Framework (AMG/ISO 15189), Zurich Biotech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Technicians in Switzerland Zurich</dc:title>
  <dc:creator/>
  <dc:language>en</dc:language>
  <cp:keywords/>
  <dcterms:created xsi:type="dcterms:W3CDTF">2025-12-09T20:00:02Z</dcterms:created>
  <dcterms:modified xsi:type="dcterms:W3CDTF">2025-12-09T20:00:02Z</dcterms:modified>
</cp:coreProperties>
</file>

<file path=docProps/custom.xml><?xml version="1.0" encoding="utf-8"?>
<Properties xmlns="http://schemas.openxmlformats.org/officeDocument/2006/custom-properties" xmlns:vt="http://schemas.openxmlformats.org/officeDocument/2006/docPropsVTypes"/>
</file>