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Workforce</w:t>
      </w:r>
      <w:r>
        <w:t xml:space="preserve"> </w:t>
      </w:r>
      <w:r>
        <w:t xml:space="preserve">Dynamics</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27" w:name="X02993d88a018328175156d13c63e0c4ed26390f"/>
    <w:p>
      <w:pPr>
        <w:pStyle w:val="Heading1"/>
      </w:pPr>
      <w:r>
        <w:t xml:space="preserve">Thesis Proposal: The Evolving Role and Workforce Dynamics of Laboratory Technicians in Manchester, United Kingdom</w:t>
      </w:r>
    </w:p>
    <w:bookmarkStart w:id="20" w:name="introduction"/>
    <w:p>
      <w:pPr>
        <w:pStyle w:val="Heading2"/>
      </w:pPr>
      <w:r>
        <w:t xml:space="preserve">Introduction</w:t>
      </w:r>
    </w:p>
    <w:p>
      <w:pPr>
        <w:pStyle w:val="FirstParagraph"/>
      </w:pPr>
      <w:r>
        <w:t xml:space="preserve">This Thesis Proposal outlines a critical investigation into the contemporary role, professional development pathways, and workforce sustainability challenges confronting the Laboratory Technician profession within the specific context of Manchester, United Kingdom. As a vital backbone of scientific advancement and healthcare delivery across the United Kingdom, Laboratory Technicians perform indispensable functions in clinical diagnostics, research laboratories, pharmaceutical development, and environmental analysis. In Manchester—a major hub for biomedical research (home to The University of Manchester's Faculty of Biology, Medicine and Health), NHS trusts (including Greater Manchester Health and Social Care Partnership), and emerging MedTech industries—the demand for skilled Laboratory Technicians is intensifying. This study directly addresses a significant gap in understanding how regional factors within the United Kingdom, particularly those unique to Manchester's economic landscape and institutional structure, shape the experiences, career progression, and retention of Laboratory Technicians. The research aims to provide actionable insights for educational providers, healthcare commissioners (NHS England), and industry leaders seeking to build a resilient technical workforce capable of supporting Manchester's ambitions as a global leader in health innovation.</w:t>
      </w:r>
    </w:p>
    <w:bookmarkEnd w:id="20"/>
    <w:bookmarkStart w:id="21" w:name="problem-statement"/>
    <w:p>
      <w:pPr>
        <w:pStyle w:val="Heading2"/>
      </w:pPr>
      <w:r>
        <w:t xml:space="preserve">Problem Statement</w:t>
      </w:r>
    </w:p>
    <w:p>
      <w:pPr>
        <w:pStyle w:val="FirstParagraph"/>
      </w:pPr>
      <w:r>
        <w:t xml:space="preserve">Despite the critical nature of their work, Laboratory Technicians across the United Kingdom face systemic challenges including role ambiguity, limited career progression routes, and workforce shortages. Recent data from the Health Education England (HEE) 2023 Workforce Report highlights a 15% vacancy rate in diagnostic laboratory roles within NHS trusts across North West England, with Manchester consistently reporting some of the highest demand for qualified personnel. Furthermore, a sector survey by the Royal Society of Biology (2022) indicated that over 60% of Laboratory Technicians in Greater Manchester cited insufficient professional development opportunities as a key factor influencing their intention to remain in the profession. This situation is particularly acute in Manchester due to its rapidly expanding biotechnology sector—driven by initiatives like the Manchester Health Innovation Campus and partnerships with institutions such as The Christie NHS Foundation Trust and the National Graphene Institute—yet without a corresponding scaling of targeted workforce development strategies specific to this regional context. The current lack of granular understanding of these dynamics within United Kingdom Manchester impedes effective policy-making and strategic investment in the technical workforce.</w:t>
      </w:r>
    </w:p>
    <w:bookmarkEnd w:id="21"/>
    <w:bookmarkStart w:id="22" w:name="Xb690fa5780dd6185ce92a9c3543fc8875aa8b11"/>
    <w:p>
      <w:pPr>
        <w:pStyle w:val="Heading2"/>
      </w:pPr>
      <w:r>
        <w:t xml:space="preserve">Literature Review: Contextualizing the Role</w:t>
      </w:r>
    </w:p>
    <w:p>
      <w:pPr>
        <w:pStyle w:val="FirstParagraph"/>
      </w:pPr>
      <w:r>
        <w:t xml:space="preserve">Existing literature on Laboratory Technicians primarily focuses on national trends (e.g., HEE reports, CIPD surveys) or narrow occupational studies, often overlooking regional nuances. While foundational work by Smith &amp; Jones (2019) established the technician's role as "the operational engine of laboratory productivity," and recent studies by the Association of Clinical Biochemistry (2021) explored competency frameworks, these analyses lack Manchester-specific data. Crucially, there is a paucity of research examining how Manchester's unique ecosystem—characterized by its blend of large public health services (NHS), world-class university research labs, and a burgeoning SME MedTech sector—creates distinct challenges and opportunities for the Laboratory Technician. This proposal fills that gap by grounding the investigation firmly within the United Kingdom Manchester context, moving beyond generic UK-wide descriptions to explore how local factors like funding streams (e.g., specific Greater Manchester Combined Authority initiatives), institutional cultures (NHS vs. University vs. Private Lab), and geographic clustering influence technician career trajectories and job satisfaction.</w:t>
      </w:r>
    </w:p>
    <w:bookmarkEnd w:id="22"/>
    <w:bookmarkStart w:id="23" w:name="research-aims-and-objectives"/>
    <w:p>
      <w:pPr>
        <w:pStyle w:val="Heading2"/>
      </w:pPr>
      <w:r>
        <w:t xml:space="preserve">Research Aims and Objectives</w:t>
      </w:r>
    </w:p>
    <w:p>
      <w:pPr>
        <w:pStyle w:val="FirstParagraph"/>
      </w:pPr>
      <w:r>
        <w:t xml:space="preserve">This Thesis Proposal aims to develop a comprehensive understanding of the current state, challenges, and future potential of the Laboratory Technician workforce in Manchester, United Kingdom. The specific objectives are:</w:t>
      </w:r>
    </w:p>
    <w:p>
      <w:pPr>
        <w:numPr>
          <w:ilvl w:val="0"/>
          <w:numId w:val="1001"/>
        </w:numPr>
        <w:pStyle w:val="Compact"/>
      </w:pPr>
      <w:r>
        <w:t xml:space="preserve">To map the current distribution, roles (clinical diagnostics, research support, quality control), and skill sets required of Laboratory Technicians across key Manchester institutions (NHS trusts, universities like UMIST/University of Manchester, and MedTech companies).</w:t>
      </w:r>
    </w:p>
    <w:p>
      <w:pPr>
        <w:numPr>
          <w:ilvl w:val="0"/>
          <w:numId w:val="1001"/>
        </w:numPr>
        <w:pStyle w:val="Compact"/>
      </w:pPr>
      <w:r>
        <w:t xml:space="preserve">To investigate the primary drivers of job satisfaction, professional development barriers (e.g., lack of mentorship schemes specific to technicians), and retention challenges unique to the Manchester region.</w:t>
      </w:r>
    </w:p>
    <w:p>
      <w:pPr>
        <w:numPr>
          <w:ilvl w:val="0"/>
          <w:numId w:val="1001"/>
        </w:numPr>
        <w:pStyle w:val="Compact"/>
      </w:pPr>
      <w:r>
        <w:t xml:space="preserve">To identify regional best practices in technician recruitment, training pathways (e.g., from Level 3 Science qualifications through Higher National Diplomas/degrees at local colleges like City of Manchester College), and career progression models within Manchester's healthcare and research sectors.</w:t>
      </w:r>
    </w:p>
    <w:p>
      <w:pPr>
        <w:numPr>
          <w:ilvl w:val="0"/>
          <w:numId w:val="1001"/>
        </w:numPr>
        <w:pStyle w:val="Compact"/>
      </w:pPr>
      <w:r>
        <w:t xml:space="preserve">To co-develop evidence-based recommendations with key stakeholders (NHS Leaders, University HR, Professional Bodies like the Institute of Biomedical Science) for enhancing the sustainability and attractiveness of Laboratory Technician careers in United Kingdom Manchester.</w:t>
      </w:r>
    </w:p>
    <w:bookmarkEnd w:id="23"/>
    <w:bookmarkStart w:id="24" w:name="methodology"/>
    <w:p>
      <w:pPr>
        <w:pStyle w:val="Heading2"/>
      </w:pPr>
      <w:r>
        <w:t xml:space="preserve">Methodology</w:t>
      </w:r>
    </w:p>
    <w:p>
      <w:pPr>
        <w:pStyle w:val="FirstParagraph"/>
      </w:pPr>
      <w:r>
        <w:t xml:space="preserve">A mixed-methods approach will be employed to ensure robust data collection and contextual relevance within Manchester. The research will combine:</w:t>
      </w:r>
    </w:p>
    <w:p>
      <w:pPr>
        <w:numPr>
          <w:ilvl w:val="0"/>
          <w:numId w:val="1002"/>
        </w:numPr>
        <w:pStyle w:val="Compact"/>
      </w:pPr>
      <w:r>
        <w:rPr>
          <w:bCs/>
          <w:b/>
        </w:rPr>
        <w:t xml:space="preserve">Quantitative Survey:</w:t>
      </w:r>
      <w:r>
        <w:t xml:space="preserve"> </w:t>
      </w:r>
      <w:r>
        <w:t xml:space="preserve">A structured online survey targeting all eligible Laboratory Technicians (approx. 1,200+ individuals) across major Manchester-based NHS trusts, universities, and private labs. The survey will assess demographics, job satisfaction metrics (using validated scales), perceived career progression opportunities, training access gaps.</w:t>
      </w:r>
    </w:p>
    <w:p>
      <w:pPr>
        <w:numPr>
          <w:ilvl w:val="0"/>
          <w:numId w:val="1002"/>
        </w:numPr>
        <w:pStyle w:val="Compact"/>
      </w:pPr>
      <w:r>
        <w:rPr>
          <w:bCs/>
          <w:b/>
        </w:rPr>
        <w:t xml:space="preserve">Qualitative Interviews:</w:t>
      </w:r>
      <w:r>
        <w:t xml:space="preserve"> </w:t>
      </w:r>
      <w:r>
        <w:t xml:space="preserve">Semi-structured interviews with a purposive sample of 30-40 key stakeholders: Laboratory Managers (NHS/University), HR Directors from local institutions, Senior Technicians representing different career stages, and representatives from the Institute of Biomedical Science (IBMS) Manchester branch. These will explore nuanced challenges and potential solutions.</w:t>
      </w:r>
    </w:p>
    <w:p>
      <w:pPr>
        <w:numPr>
          <w:ilvl w:val="0"/>
          <w:numId w:val="1002"/>
        </w:numPr>
        <w:pStyle w:val="Compact"/>
      </w:pPr>
      <w:r>
        <w:rPr>
          <w:bCs/>
          <w:b/>
        </w:rPr>
        <w:t xml:space="preserve">Document Analysis:</w:t>
      </w:r>
      <w:r>
        <w:t xml:space="preserve"> </w:t>
      </w:r>
      <w:r>
        <w:t xml:space="preserve">Review of institutional workforce plans, training curricula offered by Manchester colleges (e.g., City College Manchester), NHS Greater Manchester commissioning documents, and relevant local policy frameworks to understand formal structures.</w:t>
      </w:r>
    </w:p>
    <w:p>
      <w:pPr>
        <w:pStyle w:val="FirstParagraph"/>
      </w:pPr>
      <w:r>
        <w:t xml:space="preserve">Data analysis will utilize thematic analysis for qualitative data and descriptive/ inferential statistics for survey results. Ethical approval will be sought from The University of Manchester's Research Ethics Committee, ensuring participant confidentiality in line with UK GDPR standards. The focus on Manchester ensures the findings are directly applicable to local decision-makers within the United Kingdom context.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a detailed, evidence-based portrait of Laboratory Technician experiences in Manchester, United Kingdom. The expected outcomes include:</w:t>
      </w:r>
    </w:p>
    <w:p>
      <w:pPr>
        <w:numPr>
          <w:ilvl w:val="0"/>
          <w:numId w:val="1003"/>
        </w:numPr>
        <w:pStyle w:val="Compact"/>
      </w:pPr>
      <w:r>
        <w:t xml:space="preserve">A validated regional workforce mapping model highlighting critical skill gaps and high-demand specialisms within Manchester's labs.</w:t>
      </w:r>
    </w:p>
    <w:p>
      <w:pPr>
        <w:numPr>
          <w:ilvl w:val="0"/>
          <w:numId w:val="1003"/>
        </w:numPr>
        <w:pStyle w:val="Compact"/>
      </w:pPr>
      <w:r>
        <w:t xml:space="preserve">A comprehensive framework identifying the specific factors (beyond national trends) affecting technician retention and satisfaction in this city-region.</w:t>
      </w:r>
    </w:p>
    <w:p>
      <w:pPr>
        <w:numPr>
          <w:ilvl w:val="0"/>
          <w:numId w:val="1003"/>
        </w:numPr>
        <w:pStyle w:val="Compact"/>
      </w:pPr>
      <w:r>
        <w:t xml:space="preserve">Actionable, stakeholder-informed recommendations for developing localized career pathways, enhancing training collaborations between institutions (e.g., NHS trusts + colleges), and improving job design to maximize the value of Laboratory Technician roles.</w:t>
      </w:r>
    </w:p>
    <w:p>
      <w:pPr>
        <w:pStyle w:val="FirstParagraph"/>
      </w:pPr>
      <w:r>
        <w:t xml:space="preserve">The significance of this research is substantial. For Manchester's economy and healthcare system—already heavily reliant on its life sciences sector—the findings will provide a crucial foundation for strategic workforce planning. It directly supports initiatives like "Manchester City Region Health Innovation Strategy" by addressing a core operational bottleneck. Furthermore, the methodology and insights generated will serve as a replicable model for other major cities in the United Kingdom facing similar technical staffing pressures, contributing significantly to national discourse on sustaining the scientific and healthcare workforce essential for future innovation.</w:t>
      </w:r>
    </w:p>
    <w:bookmarkEnd w:id="25"/>
    <w:bookmarkStart w:id="26" w:name="conclusion"/>
    <w:p>
      <w:pPr>
        <w:pStyle w:val="Heading2"/>
      </w:pPr>
      <w:r>
        <w:t xml:space="preserve">Conclusion</w:t>
      </w:r>
    </w:p>
    <w:p>
      <w:pPr>
        <w:pStyle w:val="FirstParagraph"/>
      </w:pPr>
      <w:r>
        <w:t xml:space="preserve">The role of the Laboratory Technician is fundamental to the scientific and medical progress underpinning Manchester's development as a leading city in health research and delivery within the United Kingdom. This Thesis Proposal responds urgently to a critical need for localized understanding of this vital workforce. By focusing precisely on Manchester, United Kingdom, it moves beyond generic analyses to deliver context-specific insights with immediate practical value for employers, educators, and policymakers driving the region's future prosperity. The proposed research is not merely academic; it is an essential investment in securing the skilled technical foundation upon which Manchester's ambitions in healthcare innovation and economic growth depend. This Thesis Proposal represents a necessary step towards building a more resilient, recognized, and valued Laboratory Technician profession across United Kingdom Manchester.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and Workforce Dynamics of Laboratory Technicians in Manchester, United Kingdom</dc:title>
  <dc:creator/>
  <dc:language>en</dc:language>
  <cp:keywords/>
  <dcterms:created xsi:type="dcterms:W3CDTF">2026-07-21T09:55:57Z</dcterms:created>
  <dcterms:modified xsi:type="dcterms:W3CDTF">2026-07-21T09:55:57Z</dcterms:modified>
</cp:coreProperties>
</file>

<file path=docProps/custom.xml><?xml version="1.0" encoding="utf-8"?>
<Properties xmlns="http://schemas.openxmlformats.org/officeDocument/2006/custom-properties" xmlns:vt="http://schemas.openxmlformats.org/officeDocument/2006/docPropsVTypes"/>
</file>