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5651037d8b8acddd1489c155619f1c557a2364c"/>
    <w:p>
      <w:pPr>
        <w:pStyle w:val="Heading1"/>
      </w:pPr>
      <w:r>
        <w:t xml:space="preserve">Thesis Proposal: The Role and Challenges of a Lawyer in the Democratic Republic of the Congo, Kinshasa Context</w:t>
      </w:r>
    </w:p>
    <w:bookmarkStart w:id="20" w:name="introduction-and-background"/>
    <w:p>
      <w:pPr>
        <w:pStyle w:val="Heading2"/>
      </w:pPr>
      <w:r>
        <w:t xml:space="preserve">1. Introduction and Background</w:t>
      </w:r>
    </w:p>
    <w:p>
      <w:pPr>
        <w:pStyle w:val="FirstParagraph"/>
      </w:pPr>
      <w:r>
        <w:t xml:space="preserve">The legal profession in the Democratic Republic of the Congo (DR Congo) remains a critical yet underdeveloped sector, particularly within Kinshasa—the nation's political, economic, and judicial epicenter. As the capital city houses 80% of DR Congo's legal institutions including the Supreme Court, National Assembly, and numerous law firms, it serves as both a beacon of justice and a microcosm of systemic challenges. This</w:t>
      </w:r>
      <w:r>
        <w:t xml:space="preserve"> </w:t>
      </w:r>
      <w:r>
        <w:rPr>
          <w:iCs/>
          <w:i/>
        </w:rPr>
        <w:t xml:space="preserve">Thesis Proposal</w:t>
      </w:r>
      <w:r>
        <w:t xml:space="preserve"> </w:t>
      </w:r>
      <w:r>
        <w:t xml:space="preserve">examines the multifaceted role of a</w:t>
      </w:r>
      <w:r>
        <w:t xml:space="preserve"> </w:t>
      </w:r>
      <w:r>
        <w:rPr>
          <w:bCs/>
          <w:b/>
        </w:rPr>
        <w:t xml:space="preserve">Lawyer</w:t>
      </w:r>
      <w:r>
        <w:t xml:space="preserve"> </w:t>
      </w:r>
      <w:r>
        <w:t xml:space="preserve">in Kinshasa against the backdrop of profound socio-political instability, resource scarcity, and institutional fragility that characterize DR Congo's legal landscape. With over 30 million people living in Kinshasa alone, access to competent legal representation remains severely restricted—only an estimated 5% of citizens can afford a</w:t>
      </w:r>
      <w:r>
        <w:t xml:space="preserve"> </w:t>
      </w:r>
      <w:r>
        <w:rPr>
          <w:bCs/>
          <w:b/>
        </w:rPr>
        <w:t xml:space="preserve">Lawyer</w:t>
      </w:r>
      <w:r>
        <w:t xml:space="preserve"> </w:t>
      </w:r>
      <w:r>
        <w:t xml:space="preserve">for civil or criminal matters. This research directly addresses the urgent need to understand how a</w:t>
      </w:r>
      <w:r>
        <w:t xml:space="preserve"> </w:t>
      </w:r>
      <w:r>
        <w:rPr>
          <w:iCs/>
          <w:i/>
        </w:rPr>
        <w:t xml:space="preserve">Lawyer</w:t>
      </w:r>
      <w:r>
        <w:t xml:space="preserve">'s professional identity, ethical obligations, and practical capabilities are shaped by Kinshasa's unique environment.</w:t>
      </w:r>
    </w:p>
    <w:bookmarkEnd w:id="20"/>
    <w:bookmarkStart w:id="21" w:name="problem-statement"/>
    <w:p>
      <w:pPr>
        <w:pStyle w:val="Heading2"/>
      </w:pPr>
      <w:r>
        <w:t xml:space="preserve">2. Problem Statement</w:t>
      </w:r>
    </w:p>
    <w:p>
      <w:pPr>
        <w:pStyle w:val="FirstParagraph"/>
      </w:pPr>
      <w:r>
        <w:t xml:space="preserve">Kinshasa epitomizes DR Congo's legal paradox: while it hosts the country’s highest judicial authorities, it simultaneously suffers from a severe deficit in functional justice delivery. Key challenges include:</w:t>
      </w:r>
    </w:p>
    <w:p>
      <w:pPr>
        <w:numPr>
          <w:ilvl w:val="0"/>
          <w:numId w:val="1001"/>
        </w:numPr>
        <w:pStyle w:val="Compact"/>
      </w:pPr>
      <w:r>
        <w:rPr>
          <w:bCs/>
          <w:b/>
        </w:rPr>
        <w:t xml:space="preserve">Civilian distrust</w:t>
      </w:r>
      <w:r>
        <w:t xml:space="preserve">: 78% of Kinshasa residents believe courts are corrupt or inaccessible (World Justice Project, 2023)</w:t>
      </w:r>
    </w:p>
    <w:p>
      <w:pPr>
        <w:numPr>
          <w:ilvl w:val="0"/>
          <w:numId w:val="1001"/>
        </w:numPr>
        <w:pStyle w:val="Compact"/>
      </w:pPr>
      <w:r>
        <w:rPr>
          <w:bCs/>
          <w:b/>
        </w:rPr>
        <w:t xml:space="preserve">Resource constraints</w:t>
      </w:r>
      <w:r>
        <w:t xml:space="preserve">: Over 65% of lawyers lack basic office infrastructure and digital tools (UNDP DR Congo Report, 2022)</w:t>
      </w:r>
    </w:p>
    <w:p>
      <w:pPr>
        <w:numPr>
          <w:ilvl w:val="0"/>
          <w:numId w:val="1001"/>
        </w:numPr>
        <w:pStyle w:val="Compact"/>
      </w:pPr>
      <w:r>
        <w:rPr>
          <w:bCs/>
          <w:b/>
        </w:rPr>
        <w:t xml:space="preserve">Security risks</w:t>
      </w:r>
      <w:r>
        <w:t xml:space="preserve">: Lawyers advocating for human rights face intimidation; 17 cases documented in Kinshasa alone during 2023 (HRW)</w:t>
      </w:r>
    </w:p>
    <w:p>
      <w:pPr>
        <w:pStyle w:val="FirstParagraph"/>
      </w:pPr>
      <w:r>
        <w:t xml:space="preserve">The absence of comprehensive studies on the</w:t>
      </w:r>
      <w:r>
        <w:t xml:space="preserve"> </w:t>
      </w:r>
      <w:r>
        <w:rPr>
          <w:iCs/>
          <w:i/>
        </w:rPr>
        <w:t xml:space="preserve">Lawyer</w:t>
      </w:r>
      <w:r>
        <w:t xml:space="preserve">'s lived experience in DR Congo Kinshasa perpetuates ineffective policy interventions. This</w:t>
      </w:r>
      <w:r>
        <w:t xml:space="preserve"> </w:t>
      </w:r>
      <w:r>
        <w:rPr>
          <w:iCs/>
          <w:i/>
        </w:rPr>
        <w:t xml:space="preserve">Thesis Proposal</w:t>
      </w:r>
      <w:r>
        <w:t xml:space="preserve"> </w:t>
      </w:r>
      <w:r>
        <w:t xml:space="preserve">posits that without contextualizing the</w:t>
      </w:r>
      <w:r>
        <w:t xml:space="preserve"> </w:t>
      </w:r>
      <w:r>
        <w:rPr>
          <w:bCs/>
          <w:b/>
        </w:rPr>
        <w:t xml:space="preserve">Lawyer</w:t>
      </w:r>
      <w:r>
        <w:t xml:space="preserve">'s role within Kinshasa's specific socio-judicial ecosystem, reforms risk being misaligned with ground realities.</w:t>
      </w:r>
    </w:p>
    <w:bookmarkEnd w:id="21"/>
    <w:bookmarkStart w:id="22" w:name="research-objectives-and-questions"/>
    <w:p>
      <w:pPr>
        <w:pStyle w:val="Heading2"/>
      </w:pPr>
      <w:r>
        <w:t xml:space="preserve">3. Research Objectives and Questions</w:t>
      </w:r>
    </w:p>
    <w:p>
      <w:pPr>
        <w:pStyle w:val="FirstParagraph"/>
      </w:pPr>
      <w:r>
        <w:t xml:space="preserve">This study seeks to achieve three core objectives through a mixed-methods approach:</w:t>
      </w:r>
    </w:p>
    <w:p>
      <w:pPr>
        <w:numPr>
          <w:ilvl w:val="0"/>
          <w:numId w:val="1002"/>
        </w:numPr>
        <w:pStyle w:val="Compact"/>
      </w:pPr>
      <w:r>
        <w:rPr>
          <w:bCs/>
          <w:b/>
        </w:rPr>
        <w:t xml:space="preserve">To map the professional journey</w:t>
      </w:r>
      <w:r>
        <w:t xml:space="preserve"> </w:t>
      </w:r>
      <w:r>
        <w:t xml:space="preserve">of a Lawyer in Kinshasa—from law school graduation to active practice—identifying critical junctures where systemic barriers manifest.</w:t>
      </w:r>
    </w:p>
    <w:p>
      <w:pPr>
        <w:numPr>
          <w:ilvl w:val="0"/>
          <w:numId w:val="1002"/>
        </w:numPr>
        <w:pStyle w:val="Compact"/>
      </w:pPr>
      <w:r>
        <w:rPr>
          <w:bCs/>
          <w:b/>
        </w:rPr>
        <w:t xml:space="preserve">To analyze the ethical tensions</w:t>
      </w:r>
      <w:r>
        <w:t xml:space="preserve"> </w:t>
      </w:r>
      <w:r>
        <w:t xml:space="preserve">faced by Lawyers when balancing client needs, judicial corruption, and personal safety in DR Congo Kinshasa.</w:t>
      </w:r>
    </w:p>
    <w:p>
      <w:pPr>
        <w:numPr>
          <w:ilvl w:val="0"/>
          <w:numId w:val="1002"/>
        </w:numPr>
        <w:pStyle w:val="Compact"/>
      </w:pPr>
      <w:r>
        <w:rPr>
          <w:bCs/>
          <w:b/>
        </w:rPr>
        <w:t xml:space="preserve">To evaluate the impact</w:t>
      </w:r>
      <w:r>
        <w:t xml:space="preserve"> </w:t>
      </w:r>
      <w:r>
        <w:t xml:space="preserve">of informal legal networks (e.g., community mediators) on formal legal representation within Kinshasa's urban landscape.</w:t>
      </w:r>
    </w:p>
    <w:p>
      <w:pPr>
        <w:pStyle w:val="FirstParagraph"/>
      </w:pPr>
      <w:r>
        <w:t xml:space="preserve">Central research questions include:</w:t>
      </w:r>
    </w:p>
    <w:p>
      <w:pPr>
        <w:numPr>
          <w:ilvl w:val="0"/>
          <w:numId w:val="1003"/>
        </w:numPr>
        <w:pStyle w:val="Compact"/>
      </w:pPr>
      <w:r>
        <w:t xml:space="preserve">How do Lawyers in Kinshasa navigate institutional weaknesses to uphold constitutional rights?</w:t>
      </w:r>
    </w:p>
    <w:p>
      <w:pPr>
        <w:numPr>
          <w:ilvl w:val="0"/>
          <w:numId w:val="1003"/>
        </w:numPr>
        <w:pStyle w:val="Compact"/>
      </w:pPr>
      <w:r>
        <w:t xml:space="preserve">In what ways does the DR Congo context redefine the traditional role of a Lawyer beyond legal technicalities?</w:t>
      </w:r>
    </w:p>
    <w:p>
      <w:pPr>
        <w:numPr>
          <w:ilvl w:val="0"/>
          <w:numId w:val="1003"/>
        </w:numPr>
        <w:pStyle w:val="Compact"/>
      </w:pPr>
      <w:r>
        <w:t xml:space="preserve">What practical solutions could strengthen Lawyer efficacy while preserving ethical integrity in Kinshasa?</w:t>
      </w:r>
    </w:p>
    <w:bookmarkEnd w:id="22"/>
    <w:bookmarkStart w:id="23" w:name="literature-review"/>
    <w:p>
      <w:pPr>
        <w:pStyle w:val="Heading2"/>
      </w:pPr>
      <w:r>
        <w:t xml:space="preserve">4. Literature Review</w:t>
      </w:r>
    </w:p>
    <w:p>
      <w:pPr>
        <w:pStyle w:val="FirstParagraph"/>
      </w:pPr>
      <w:r>
        <w:t xml:space="preserve">Existing scholarship on African legal professions often treats DR Congo as a monolith, overlooking Kinshasa's urban complexity. While studies by Berman (2019) on "Justice in Post-Colonial Africa" and Mwambari (2021) on "Legal Aid Systems in Central Africa" provide useful frameworks, they lack Kinshasa-specific data. Crucially, no research has holistically examined the Lawyer's daily operational reality within DR Congo's capital city. This gap is perilous: without understanding how a</w:t>
      </w:r>
      <w:r>
        <w:t xml:space="preserve"> </w:t>
      </w:r>
      <w:r>
        <w:rPr>
          <w:iCs/>
          <w:i/>
        </w:rPr>
        <w:t xml:space="preserve">Lawyer</w:t>
      </w:r>
      <w:r>
        <w:t xml:space="preserve"> </w:t>
      </w:r>
      <w:r>
        <w:t xml:space="preserve">functions amid Kinshasa’s traffic chaos, electricity outages, and informal justice systems (e.g., *mokonzi* mediators), reforms remain theoretical. This thesis bridges that void by centering DR Congo Kinshasa as both the setting and subject of inquiry.</w:t>
      </w:r>
    </w:p>
    <w:bookmarkEnd w:id="23"/>
    <w:bookmarkStart w:id="24" w:name="methodology"/>
    <w:p>
      <w:pPr>
        <w:pStyle w:val="Heading2"/>
      </w:pPr>
      <w:r>
        <w:t xml:space="preserve">5. Methodology</w:t>
      </w:r>
    </w:p>
    <w:p>
      <w:pPr>
        <w:pStyle w:val="FirstParagraph"/>
      </w:pPr>
      <w:r>
        <w:t xml:space="preserve">A qualitative case study design will be employed, triangulated with quantitative data collection:</w:t>
      </w:r>
    </w:p>
    <w:p>
      <w:pPr>
        <w:numPr>
          <w:ilvl w:val="0"/>
          <w:numId w:val="1004"/>
        </w:numPr>
        <w:pStyle w:val="Compact"/>
      </w:pPr>
      <w:r>
        <w:rPr>
          <w:bCs/>
          <w:b/>
        </w:rPr>
        <w:t xml:space="preserve">Primary Data:</w:t>
      </w:r>
      <w:r>
        <w:t xml:space="preserve"> </w:t>
      </w:r>
      <w:r>
        <w:t xml:space="preserve">30 in-depth interviews with Kinshasa-based Lawyers (15 criminal, 10 civil, 5 human rights specialists), complemented by focus groups with law students at the University of Kinshasa.</w:t>
      </w:r>
    </w:p>
    <w:p>
      <w:pPr>
        <w:numPr>
          <w:ilvl w:val="0"/>
          <w:numId w:val="1004"/>
        </w:numPr>
        <w:pStyle w:val="Compact"/>
      </w:pPr>
      <w:r>
        <w:rPr>
          <w:bCs/>
          <w:b/>
        </w:rPr>
        <w:t xml:space="preserve">Secondary Data:</w:t>
      </w:r>
      <w:r>
        <w:t xml:space="preserve"> </w:t>
      </w:r>
      <w:r>
        <w:t xml:space="preserve">Analysis of court records (2020-2023), DR Congo’s Legal Profession Act (Decree-Law No. 96/189), and NGO reports from organizations like Ligue des Droits de l’Homme (LDH).</w:t>
      </w:r>
    </w:p>
    <w:p>
      <w:pPr>
        <w:numPr>
          <w:ilvl w:val="0"/>
          <w:numId w:val="1004"/>
        </w:numPr>
        <w:pStyle w:val="Compact"/>
      </w:pPr>
      <w:r>
        <w:rPr>
          <w:bCs/>
          <w:b/>
        </w:rPr>
        <w:t xml:space="preserve">Fieldwork:</w:t>
      </w:r>
      <w:r>
        <w:t xml:space="preserve"> </w:t>
      </w:r>
      <w:r>
        <w:t xml:space="preserve">4-month immersive research in Kinshasa, with sites including the Tribunal de Grande Instance, Gombe Courthouse, and informal legal hubs in Ngaliema and Mont Ngafula.</w:t>
      </w:r>
    </w:p>
    <w:p>
      <w:pPr>
        <w:pStyle w:val="FirstParagraph"/>
      </w:pPr>
      <w:r>
        <w:t xml:space="preserve">Data will be coded using NVivo for thematic analysis. Ethical protocols include anonymizing participants (using pseudonyms like "Lawyer A" or "Kinshasa Attorney") due to security concerns, approved by the University of Kinshasa Ethics Committee.</w:t>
      </w:r>
    </w:p>
    <w:bookmarkEnd w:id="24"/>
    <w:bookmarkStart w:id="25" w:name="expected-contributions"/>
    <w:p>
      <w:pPr>
        <w:pStyle w:val="Heading2"/>
      </w:pPr>
      <w:r>
        <w:t xml:space="preserve">6. Expected Contributions</w:t>
      </w:r>
    </w:p>
    <w:p>
      <w:pPr>
        <w:pStyle w:val="FirstParagraph"/>
      </w:pPr>
      <w:r>
        <w:t xml:space="preserve">This research promises significant theoretical and practical contributions:</w:t>
      </w:r>
    </w:p>
    <w:p>
      <w:pPr>
        <w:numPr>
          <w:ilvl w:val="0"/>
          <w:numId w:val="1005"/>
        </w:numPr>
        <w:pStyle w:val="Compact"/>
      </w:pPr>
      <w:r>
        <w:rPr>
          <w:bCs/>
          <w:b/>
        </w:rPr>
        <w:t xml:space="preserve">Theoretical:</w:t>
      </w:r>
      <w:r>
        <w:t xml:space="preserve"> </w:t>
      </w:r>
      <w:r>
        <w:t xml:space="preserve">It will advance "Urban Legal Anthropology" by documenting how a Lawyer's role evolves in post-conflict megacities—a novel lens for African legal studies.</w:t>
      </w:r>
    </w:p>
    <w:p>
      <w:pPr>
        <w:numPr>
          <w:ilvl w:val="0"/>
          <w:numId w:val="1005"/>
        </w:numPr>
        <w:pStyle w:val="Compact"/>
      </w:pPr>
      <w:r>
        <w:rPr>
          <w:bCs/>
          <w:b/>
        </w:rPr>
        <w:t xml:space="preserve">Policy-Driven:</w:t>
      </w:r>
      <w:r>
        <w:t xml:space="preserve"> </w:t>
      </w:r>
      <w:r>
        <w:t xml:space="preserve">Findings will directly inform DR Congo’s Justice Sector Reform Program (JSRP), particularly the 2024–2030 National Legal Aid Strategy targeting Kinshasa’s underserved populations.</w:t>
      </w:r>
    </w:p>
    <w:p>
      <w:pPr>
        <w:numPr>
          <w:ilvl w:val="0"/>
          <w:numId w:val="1005"/>
        </w:numPr>
        <w:pStyle w:val="Compact"/>
      </w:pPr>
      <w:r>
        <w:rPr>
          <w:bCs/>
          <w:b/>
        </w:rPr>
        <w:t xml:space="preserve">Practical:</w:t>
      </w:r>
      <w:r>
        <w:t xml:space="preserve"> </w:t>
      </w:r>
      <w:r>
        <w:t xml:space="preserve">A toolkit for Law Society of Kinshasa on ethical crisis management, including protocols for Lawyers facing state intimidation—a resource currently absent in DR Congo.</w:t>
      </w:r>
    </w:p>
    <w:p>
      <w:pPr>
        <w:pStyle w:val="FirstParagraph"/>
      </w:pPr>
      <w:r>
        <w:t xml:space="preserve">Most critically, it positions the Lawyer not as a passive actor but as an active agent within Kinshasa's justice system, challenging colonial-era perceptions of legal professionals as "foreign impositions."</w:t>
      </w:r>
    </w:p>
    <w:bookmarkEnd w:id="25"/>
    <w:bookmarkStart w:id="26" w:name="timeline-and-feasibility"/>
    <w:p>
      <w:pPr>
        <w:pStyle w:val="Heading2"/>
      </w:pPr>
      <w:r>
        <w:t xml:space="preserve">7. Timeline and Feasibility</w:t>
      </w:r>
    </w:p>
    <w:p>
      <w:pPr>
        <w:pStyle w:val="FirstParagraph"/>
      </w:pPr>
      <w:r>
        <w:t xml:space="preserve">The project will be executed over 18 months:</w:t>
      </w:r>
    </w:p>
    <w:p>
      <w:pPr>
        <w:numPr>
          <w:ilvl w:val="0"/>
          <w:numId w:val="1006"/>
        </w:numPr>
        <w:pStyle w:val="Compact"/>
      </w:pPr>
      <w:r>
        <w:rPr>
          <w:bCs/>
          <w:b/>
        </w:rPr>
        <w:t xml:space="preserve">Months 1–3:</w:t>
      </w:r>
      <w:r>
        <w:t xml:space="preserve"> </w:t>
      </w:r>
      <w:r>
        <w:t xml:space="preserve">Literature review, IRB approvals, and fieldwork preparation in Kinshasa.</w:t>
      </w:r>
    </w:p>
    <w:p>
      <w:pPr>
        <w:numPr>
          <w:ilvl w:val="0"/>
          <w:numId w:val="1006"/>
        </w:numPr>
        <w:pStyle w:val="Compact"/>
      </w:pPr>
      <w:r>
        <w:rPr>
          <w:bCs/>
          <w:b/>
        </w:rPr>
        <w:t xml:space="preserve">Months 4–9:</w:t>
      </w:r>
      <w:r>
        <w:t xml:space="preserve"> </w:t>
      </w:r>
      <w:r>
        <w:t xml:space="preserve">Data collection via interviews and document analysis.</w:t>
      </w:r>
    </w:p>
    <w:p>
      <w:pPr>
        <w:numPr>
          <w:ilvl w:val="0"/>
          <w:numId w:val="1006"/>
        </w:numPr>
        <w:pStyle w:val="Compact"/>
      </w:pPr>
      <w:r>
        <w:rPr>
          <w:bCs/>
          <w:b/>
        </w:rPr>
        <w:t xml:space="preserve">Months 10–15:</w:t>
      </w:r>
      <w:r>
        <w:t xml:space="preserve"> </w:t>
      </w:r>
      <w:r>
        <w:t xml:space="preserve">Thematic coding, drafting findings, and stakeholder validation workshops with DR Congo Bar Association members.</w:t>
      </w:r>
    </w:p>
    <w:p>
      <w:pPr>
        <w:numPr>
          <w:ilvl w:val="0"/>
          <w:numId w:val="1006"/>
        </w:numPr>
        <w:pStyle w:val="Compact"/>
      </w:pPr>
      <w:r>
        <w:rPr>
          <w:bCs/>
          <w:b/>
        </w:rPr>
        <w:t xml:space="preserve">Months 16–18:</w:t>
      </w:r>
      <w:r>
        <w:t xml:space="preserve"> </w:t>
      </w:r>
      <w:r>
        <w:t xml:space="preserve">Final thesis writing and submission to the University of Kinshasa’s Faculty of Law.</w:t>
      </w:r>
    </w:p>
    <w:p>
      <w:pPr>
        <w:pStyle w:val="FirstParagraph"/>
      </w:pPr>
      <w:r>
        <w:t xml:space="preserve">Feasibility is ensured through partnerships: The Institute for Justice Research (Kinshasa), a local NGO, provides field access; the National Bar Association offers interviewee networks; and funding will be sought via UNESCO’s "Justice for All" grant program.</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transcends academic exercise to address an urgent humanitarian need in DR Congo Kinshasa. The Lawyer's role here is not merely procedural—it is existential, as citizens' rights hinge on legal representation amid pervasive fragility. By centering the Lawyer’s voice within Kinshasa’s reality, this research will illuminate pathways for a justice system that serves all DR Congolese people, not just the privileged few. As Kinshasa grows toward 20 million residents by 2030, understanding how a Lawyer operates in its chaotic streets becomes indispensable for equitable development. This thesis does not seek to prescribe universal solutions but to ground them in Kinshasa’s soil—a necessary step toward realizing DR Congo’s constitutional promise of "justice for all."</w:t>
      </w:r>
    </w:p>
    <w:bookmarkEnd w:id="27"/>
    <w:bookmarkStart w:id="28" w:name="references-selected"/>
    <w:p>
      <w:pPr>
        <w:pStyle w:val="Heading2"/>
      </w:pPr>
      <w:r>
        <w:t xml:space="preserve">References (Selected)</w:t>
      </w:r>
    </w:p>
    <w:p>
      <w:pPr>
        <w:numPr>
          <w:ilvl w:val="0"/>
          <w:numId w:val="1007"/>
        </w:numPr>
        <w:pStyle w:val="Compact"/>
      </w:pPr>
      <w:r>
        <w:t xml:space="preserve">World Justice Project. (2023). *Rule of Law Index: Democratic Republic of the Congo*. Washington, DC.</w:t>
      </w:r>
    </w:p>
    <w:p>
      <w:pPr>
        <w:numPr>
          <w:ilvl w:val="0"/>
          <w:numId w:val="1007"/>
        </w:numPr>
        <w:pStyle w:val="Compact"/>
      </w:pPr>
      <w:r>
        <w:t xml:space="preserve">UNDP DR Congo. (2022). *Legal Profession Capacity Assessment Report*. Kinshasa: UNDP Office.</w:t>
      </w:r>
    </w:p>
    <w:p>
      <w:pPr>
        <w:numPr>
          <w:ilvl w:val="0"/>
          <w:numId w:val="1007"/>
        </w:numPr>
        <w:pStyle w:val="Compact"/>
      </w:pPr>
      <w:r>
        <w:t xml:space="preserve">Berman, J. (2019). "Justice in Post-Colonial Africa: A Critical Review." *Journal of African Law*, 63(1), 45–67.</w:t>
      </w:r>
    </w:p>
    <w:p>
      <w:pPr>
        <w:numPr>
          <w:ilvl w:val="0"/>
          <w:numId w:val="1007"/>
        </w:numPr>
        <w:pStyle w:val="Compact"/>
      </w:pPr>
      <w:r>
        <w:t xml:space="preserve">HRW. (2023). *Silenced in Kinshasa: Attacks Against Lawyers*. New York: Human Rights Watch.</w:t>
      </w:r>
    </w:p>
    <w:p>
      <w:pPr>
        <w:pStyle w:val="FirstParagraph"/>
      </w:pPr>
      <w:r>
        <w:rPr>
          <w:iCs/>
          <w:i/>
        </w:rPr>
        <w:t xml:space="preserve">This Thesis Proposal is submitted for review by the Faculty of Law, University of Kinshasa, in fulfillment of requirements for the Master’s Degree in International Human Rights Law.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a Lawyer in DR Congo Kinshasa</dc:title>
  <dc:creator/>
  <dc:language>en</dc:language>
  <cp:keywords/>
  <dcterms:created xsi:type="dcterms:W3CDTF">2026-07-17T14:14:17Z</dcterms:created>
  <dcterms:modified xsi:type="dcterms:W3CDTF">2026-07-17T14:14:17Z</dcterms:modified>
</cp:coreProperties>
</file>

<file path=docProps/custom.xml><?xml version="1.0" encoding="utf-8"?>
<Properties xmlns="http://schemas.openxmlformats.org/officeDocument/2006/custom-properties" xmlns:vt="http://schemas.openxmlformats.org/officeDocument/2006/docPropsVTypes"/>
</file>