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c29662eb399dbb511b9f0189c165d23659bf47f"/>
    <w:p>
      <w:pPr>
        <w:pStyle w:val="Heading1"/>
      </w:pPr>
      <w:r>
        <w:t xml:space="preserve">Thesis Proposal: The Evolving Role of the Librarian in Addis Ababa, Ethiopia</w:t>
      </w:r>
    </w:p>
    <w:bookmarkStart w:id="20" w:name="abstract"/>
    <w:p>
      <w:pPr>
        <w:pStyle w:val="Heading2"/>
      </w:pPr>
      <w:r>
        <w:t xml:space="preserve">Abstract</w:t>
      </w:r>
    </w:p>
    <w:p>
      <w:pPr>
        <w:pStyle w:val="FirstParagraph"/>
      </w:pPr>
      <w:r>
        <w:t xml:space="preserve">This Thesis Proposal outlines a research project focused on the critical and evolving role of the Librarian within the educational, cultural, and information ecosystems of Addis Ababa, Ethiopia. As Ethiopia's capital city undergoes rapid urbanization and digital transformation, the demands placed on information professionals are intensifying. This study seeks to investigate how Librarians in Addis Ababa navigate contemporary challenges—including limited resources, infrastructure gaps, diverse user needs, and the imperative for digital literacy—to fulfill their mandate as knowledge facilitators. By examining the lived experiences and strategic practices of Librarians across key institutions (universities, public libraries, schools), this research aims to generate actionable insights for strengthening information services in Ethiopia's most dynamic urban center. The findings will directly inform policy development and professional training initiatives for Librarians in Addis Ababa and beyond.</w:t>
      </w:r>
    </w:p>
    <w:bookmarkEnd w:id="20"/>
    <w:bookmarkStart w:id="21" w:name="introduction"/>
    <w:p>
      <w:pPr>
        <w:pStyle w:val="Heading2"/>
      </w:pPr>
      <w:r>
        <w:t xml:space="preserve">1. Introduction</w:t>
      </w:r>
    </w:p>
    <w:p>
      <w:pPr>
        <w:pStyle w:val="FirstParagraph"/>
      </w:pPr>
      <w:r>
        <w:t xml:space="preserve">Addis Ababa, the vibrant capital of Ethiopia, serves as a pivotal hub for education, governance, and cultural exchange in the Horn of Africa. The city's burgeoning population and expanding educational infrastructure create an unprecedented demand for quality information services. At the heart of this ecosystem stands the Librarian—a professional whose traditional role has expanded dramatically beyond book management to encompass digital curation, community engagement, lifelong learning facilitation, and technology integration. However, in Ethiopia Addis Ababa specifically, the Librarian faces unique contextual pressures: underfunded public libraries, uneven access to digital resources across socioeconomic groups, and the need to support a rapidly growing youth population with diverse information needs. This Thesis Proposal argues that understanding the current realities and future trajectories of the Librarian in Addis Ababa is not merely an academic exercise but a critical necessity for Ethiopia's development goals as outlined in its National Education Policy 2019 and Vision 2030. Ignoring this pivotal role risks undermining Ethiopia's aspirations for knowledge-based growth.</w:t>
      </w:r>
    </w:p>
    <w:bookmarkEnd w:id="21"/>
    <w:bookmarkStart w:id="22" w:name="problem-statement"/>
    <w:p>
      <w:pPr>
        <w:pStyle w:val="Heading2"/>
      </w:pPr>
      <w:r>
        <w:t xml:space="preserve">2. Problem Statement</w:t>
      </w:r>
    </w:p>
    <w:p>
      <w:pPr>
        <w:pStyle w:val="FirstParagraph"/>
      </w:pPr>
      <w:r>
        <w:t xml:space="preserve">Despite the recognized importance of information access for national development, a significant gap exists in understanding the specific professional challenges, innovative adaptations, and unmet needs of Librarians operating within Addis Ababa's complex urban environment. Existing literature often focuses on rural library services or generic librarian roles in low-resource settings, neglecting the nuanced context of Ethiopia's capital city. This oversight is problematic because Addis Ababa houses the majority of Ethiopia’s universities, major government archives (like the Ethiopian National Library), and international organizations, making its Librarians central to knowledge production and dissemination for the nation. Current challenges include: chronic underfunding leading to outdated collections; insufficient digital infrastructure hindering e-resource access; a shortage of professionally trained Librarians in public institutions; and evolving user expectations requiring new competencies. Without targeted research into how the Librarian in Ethiopia Addis Ababa navigates these issues, efforts to modernize information services remain misdirected.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assessment of the current professional responsibilities, skill sets, and daily operational challenges faced by Librarians in key institutions across Addis Ababa (e.g., Addis Ababa University Library, National Library of Ethiopia, municipal public libraries).</w:t>
      </w:r>
    </w:p>
    <w:p>
      <w:pPr>
        <w:numPr>
          <w:ilvl w:val="0"/>
          <w:numId w:val="1001"/>
        </w:numPr>
        <w:pStyle w:val="Compact"/>
      </w:pPr>
      <w:r>
        <w:t xml:space="preserve">To analyze the specific barriers (financial, technological, infrastructural) impacting the Librarian's ability to deliver effective information services within Ethiopia's capital city context.</w:t>
      </w:r>
    </w:p>
    <w:p>
      <w:pPr>
        <w:numPr>
          <w:ilvl w:val="0"/>
          <w:numId w:val="1001"/>
        </w:numPr>
        <w:pStyle w:val="Compact"/>
      </w:pPr>
      <w:r>
        <w:t xml:space="preserve">To identify innovative strategies and successful models employed by Librarians in Addis Ababa to overcome these challenges and meet evolving community needs (e.g., digital literacy programs, community outreach, collaboration with NGOs).</w:t>
      </w:r>
    </w:p>
    <w:p>
      <w:pPr>
        <w:numPr>
          <w:ilvl w:val="0"/>
          <w:numId w:val="1001"/>
        </w:numPr>
        <w:pStyle w:val="Compact"/>
      </w:pPr>
      <w:r>
        <w:t xml:space="preserve">To explore the perceived future role of the Librarian in Ethiopia Addis Ababa within the framework of national development plans and emerging technologies.</w:t>
      </w:r>
    </w:p>
    <w:p>
      <w:pPr>
        <w:numPr>
          <w:ilvl w:val="0"/>
          <w:numId w:val="1001"/>
        </w:numPr>
        <w:pStyle w:val="Compact"/>
      </w:pPr>
      <w:r>
        <w:t xml:space="preserve">To formulate evidence-based recommendations for policy makers, library governing bodies, and educational institutions to enhance Librarian training, resource allocation, and support systems specifically for Addis Ababa.</w:t>
      </w:r>
    </w:p>
    <w:bookmarkEnd w:id="23"/>
    <w:bookmarkStart w:id="24" w:name="methodology"/>
    <w:p>
      <w:pPr>
        <w:pStyle w:val="Heading2"/>
      </w:pPr>
      <w:r>
        <w:t xml:space="preserve">4. Methodology</w:t>
      </w:r>
    </w:p>
    <w:p>
      <w:pPr>
        <w:pStyle w:val="FirstParagraph"/>
      </w:pPr>
      <w:r>
        <w:t xml:space="preserve">This study will employ a mixed-methods approach to capture the multifaceted nature of the Librarian's role in Addis Ababa:</w:t>
      </w:r>
    </w:p>
    <w:p>
      <w:pPr>
        <w:numPr>
          <w:ilvl w:val="0"/>
          <w:numId w:val="1002"/>
        </w:numPr>
        <w:pStyle w:val="Compact"/>
      </w:pPr>
      <w:r>
        <w:rPr>
          <w:bCs/>
          <w:b/>
        </w:rPr>
        <w:t xml:space="preserve">Qualitative Phase:</w:t>
      </w:r>
      <w:r>
        <w:t xml:space="preserve"> </w:t>
      </w:r>
      <w:r>
        <w:t xml:space="preserve">In-depth, semi-structured interviews with 30-40 Librarians across diverse institutions in Addis Ababa. Focus groups with library staff and key stakeholders (e.g., university deans, government information officers) will explore contextual factors.</w:t>
      </w:r>
    </w:p>
    <w:p>
      <w:pPr>
        <w:numPr>
          <w:ilvl w:val="0"/>
          <w:numId w:val="1002"/>
        </w:numPr>
        <w:pStyle w:val="Compact"/>
      </w:pPr>
      <w:r>
        <w:rPr>
          <w:bCs/>
          <w:b/>
        </w:rPr>
        <w:t xml:space="preserve">Quantitative Phase:</w:t>
      </w:r>
      <w:r>
        <w:t xml:space="preserve"> </w:t>
      </w:r>
      <w:r>
        <w:t xml:space="preserve">Structured survey distributed to a larger sample (100+ Librarians) across Addis Ababa to gather data on workload, training needs, resource availability, and perceived effectiveness.</w:t>
      </w:r>
    </w:p>
    <w:p>
      <w:pPr>
        <w:numPr>
          <w:ilvl w:val="0"/>
          <w:numId w:val="1002"/>
        </w:numPr>
        <w:pStyle w:val="Compact"/>
      </w:pPr>
      <w:r>
        <w:rPr>
          <w:bCs/>
          <w:b/>
        </w:rPr>
        <w:t xml:space="preserve">Document Analysis:</w:t>
      </w:r>
      <w:r>
        <w:t xml:space="preserve"> </w:t>
      </w:r>
      <w:r>
        <w:t xml:space="preserve">Review of institutional reports, national policies (e.g., National Library Policy Draft 2023), and relevant academic literature focused on Ethiopian library science and urban information services.</w:t>
      </w:r>
    </w:p>
    <w:p>
      <w:pPr>
        <w:pStyle w:val="FirstParagraph"/>
      </w:pPr>
      <w:r>
        <w:t xml:space="preserve">Data collection will occur primarily within Addis Ababa over a 12-month period. Ethical approval will be sought from the relevant university ethics committee in Addis Ababa, ensuring informed consent and confidentiality for all participants. Thematic analysis of qualitative data and statistical analysis of survey data will be conducted to address the research objectives.</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multiple stakeholders:</w:t>
      </w:r>
    </w:p>
    <w:p>
      <w:pPr>
        <w:numPr>
          <w:ilvl w:val="0"/>
          <w:numId w:val="1003"/>
        </w:numPr>
        <w:pStyle w:val="Compact"/>
      </w:pPr>
      <w:r>
        <w:rPr>
          <w:bCs/>
          <w:b/>
        </w:rPr>
        <w:t xml:space="preserve">For Librarians in Addis Ababa:</w:t>
      </w:r>
      <w:r>
        <w:t xml:space="preserve"> </w:t>
      </w:r>
      <w:r>
        <w:t xml:space="preserve">Provides a platform to voice their challenges and contributions, potentially influencing better working conditions and professional recognition within Ethiopia.</w:t>
      </w:r>
    </w:p>
    <w:p>
      <w:pPr>
        <w:numPr>
          <w:ilvl w:val="0"/>
          <w:numId w:val="1003"/>
        </w:numPr>
        <w:pStyle w:val="Compact"/>
      </w:pPr>
      <w:r>
        <w:rPr>
          <w:bCs/>
          <w:b/>
        </w:rPr>
        <w:t xml:space="preserve">For Ethiopian Institutions (Universities, Government):</w:t>
      </w:r>
      <w:r>
        <w:t xml:space="preserve"> </w:t>
      </w:r>
      <w:r>
        <w:t xml:space="preserve">Offers concrete data to justify increased investment in library infrastructure, digital resources, and professional development for Librarians.</w:t>
      </w:r>
    </w:p>
    <w:p>
      <w:pPr>
        <w:numPr>
          <w:ilvl w:val="0"/>
          <w:numId w:val="1003"/>
        </w:numPr>
        <w:pStyle w:val="Compact"/>
      </w:pPr>
      <w:r>
        <w:rPr>
          <w:bCs/>
          <w:b/>
        </w:rPr>
        <w:t xml:space="preserve">For National Policy:</w:t>
      </w:r>
      <w:r>
        <w:t xml:space="preserve"> </w:t>
      </w:r>
      <w:r>
        <w:t xml:space="preserve">Directly informs the revision and implementation of Ethiopia's National Library Policy and Education Strategy by grounding recommendations in the realities of its primary urban center.</w:t>
      </w:r>
    </w:p>
    <w:p>
      <w:pPr>
        <w:numPr>
          <w:ilvl w:val="0"/>
          <w:numId w:val="1003"/>
        </w:numPr>
        <w:pStyle w:val="Compact"/>
      </w:pPr>
      <w:r>
        <w:rPr>
          <w:bCs/>
          <w:b/>
        </w:rPr>
        <w:t xml:space="preserve">For Library Science Education:</w:t>
      </w:r>
      <w:r>
        <w:t xml:space="preserve"> </w:t>
      </w:r>
      <w:r>
        <w:t xml:space="preserve">Identifies critical skill gaps, guiding universities like Addis Ababa University to reform Librarian training curricula to meet 21st-century demands in Ethiopia.</w:t>
      </w:r>
    </w:p>
    <w:p>
      <w:pPr>
        <w:numPr>
          <w:ilvl w:val="0"/>
          <w:numId w:val="1003"/>
        </w:numPr>
        <w:pStyle w:val="Compact"/>
      </w:pPr>
      <w:r>
        <w:rPr>
          <w:bCs/>
          <w:b/>
        </w:rPr>
        <w:t xml:space="preserve">For Knowledge Access in Ethiopia:</w:t>
      </w:r>
      <w:r>
        <w:t xml:space="preserve"> </w:t>
      </w:r>
      <w:r>
        <w:t xml:space="preserve">Contributes directly to the goal of making information more accessible and useful for all citizens of Addis Ababa, a key step towards inclusive development across Ethiopia.</w:t>
      </w:r>
    </w:p>
    <w:bookmarkEnd w:id="25"/>
    <w:bookmarkStart w:id="26" w:name="expected-contribution"/>
    <w:p>
      <w:pPr>
        <w:pStyle w:val="Heading2"/>
      </w:pPr>
      <w:r>
        <w:t xml:space="preserve">6. Expected Contribution</w:t>
      </w:r>
    </w:p>
    <w:p>
      <w:pPr>
        <w:pStyle w:val="FirstParagraph"/>
      </w:pPr>
      <w:r>
        <w:t xml:space="preserve">This research is expected to produce a robust, context-specific understanding of the Librarian's evolving role in Addis Ababa, Ethiopia. The resulting thesis will be the first comprehensive study dedicated to this critical urban information profession within Ethiopia's capital. It will move beyond descriptive accounts to offer prescriptive pathways for transforming how the Librarian operates and is supported. This work directly addresses a gap in Ethiopian scholarly literature and provides actionable intelligence for building a more effective, responsive, and sustainable information infrastructure in Addis Ababa – a cornerstone of Ethiopia's future development strategy.</w:t>
      </w:r>
    </w:p>
    <w:bookmarkEnd w:id="26"/>
    <w:bookmarkStart w:id="27" w:name="conclusion"/>
    <w:p>
      <w:pPr>
        <w:pStyle w:val="Heading2"/>
      </w:pPr>
      <w:r>
        <w:t xml:space="preserve">7. Conclusion</w:t>
      </w:r>
    </w:p>
    <w:p>
      <w:pPr>
        <w:pStyle w:val="FirstParagraph"/>
      </w:pPr>
      <w:r>
        <w:t xml:space="preserve">The Librarian in Addis Ababa, Ethiopia is not merely an archivist or cataloger but a vital catalyst for education, community empowerment, and national progress within the city's dynamic landscape. This Thesis Proposal establishes the necessity of dedicated research into this role's current state and potential. By focusing intensely on the specific context of Ethiopia Addis Ababa – its unique challenges and opportunities – this study promises to generate indispensable knowledge that will empower Librarians, strengthen information services, and ultimately support Ethiopia's journey towards becoming a knowledge-driven nation. The findings will serve as a crucial evidence base for stakeholders committed to building a more informed and prosperous future for the people of Addis Ababa and all of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Addis Ababa, Ethiopia</dc:title>
  <dc:creator/>
  <dc:language>en</dc:language>
  <cp:keywords/>
  <dcterms:created xsi:type="dcterms:W3CDTF">2026-07-18T16:57:47Z</dcterms:created>
  <dcterms:modified xsi:type="dcterms:W3CDTF">2026-07-18T16:57:47Z</dcterms:modified>
</cp:coreProperties>
</file>

<file path=docProps/custom.xml><?xml version="1.0" encoding="utf-8"?>
<Properties xmlns="http://schemas.openxmlformats.org/officeDocument/2006/custom-properties" xmlns:vt="http://schemas.openxmlformats.org/officeDocument/2006/docPropsVTypes"/>
</file>