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8" w:name="X7180a6473dcaf33514b100555f8c06db4bef906"/>
    <w:p>
      <w:pPr>
        <w:pStyle w:val="Heading1"/>
      </w:pPr>
      <w:r>
        <w:t xml:space="preserve">Thesis Proposal: The Transformative Role of the Librarian in the Dynamic Landscape of Singapore Singapore</w:t>
      </w:r>
    </w:p>
    <w:bookmarkStart w:id="20" w:name="introduction-and-research-problem"/>
    <w:p>
      <w:pPr>
        <w:pStyle w:val="Heading2"/>
      </w:pPr>
      <w:r>
        <w:t xml:space="preserve">1. Introduction and Research Problem</w:t>
      </w:r>
    </w:p>
    <w:p>
      <w:pPr>
        <w:pStyle w:val="FirstParagraph"/>
      </w:pPr>
      <w:r>
        <w:t xml:space="preserve">The contemporary role of the Librarian within public library systems has undergone a profound transformation globally, driven by digital disruption, shifting user expectations, and evolving societal needs. This evolution is particularly critical within the unique socio-technological ecosystem of Singapore Singapore. As a global hub renowned for its Smart Nation initiative and highly educated populace, Singapore demands that its libraries transcend traditional repositories of books to become vibrant centers for digital literacy, community engagement, and lifelong learning. The National Library Board (NLB), as the primary custodian of public library services in this city-state, faces the urgent challenge of redefining the Librarian's core competencies to align with Singapore Singapore's strategic vision for 2030 and beyond. This thesis proposal addresses a critical gap: a comprehensive, empirically grounded study on how the Librarian profession must adapt within the specific context of Singapore Singapore to fulfill its mandate in an era of rapid technological change and heightened community needs. The central research problem is: *How can the professional identity, skillset, and strategic positioning of the Librarian be systematically redefined and enhanced to effectively serve Singapore Singapore's diverse population within its Smart Nation framework?*</w:t>
      </w:r>
    </w:p>
    <w:bookmarkEnd w:id="20"/>
    <w:bookmarkStart w:id="21" w:name="X46cd0e0bcc585e2a8e62d7f01044b191da74dab"/>
    <w:p>
      <w:pPr>
        <w:pStyle w:val="Heading2"/>
      </w:pPr>
      <w:r>
        <w:t xml:space="preserve">2. Literature Review: Contextualizing Librarian Evolution in Southeast Asia &amp; Singapore</w:t>
      </w:r>
    </w:p>
    <w:p>
      <w:pPr>
        <w:pStyle w:val="FirstParagraph"/>
      </w:pPr>
      <w:r>
        <w:t xml:space="preserve">Existing literature extensively documents global shifts in librarianship, emphasizing the transition from information custodians to knowledge navigators and community facilitators (Bawden &amp; Robinson, 2013; Hodge et al., 2018). However, research specifically focusing on the nuanced adaptation of the Librarian role within Singapore's unique context—characterized by its multilingual society (English, Mandarin, Malay, Tamil), high-speed digital infrastructure, government-driven initiatives like Smart Nation SG, and a strong emphasis on education and innovation—is significantly underdeveloped. Studies often generalize Asian contexts (e.g., Chen &amp; Hsu, 2021) without addressing Singapore's distinct governance model and urban scale. While NLB publications highlight service innovations (NLB Annual Report, 2023), they lack deep academic analysis of the professional workforce transformation required to sustain these initiatives. This gap necessitates a focused investigation into how the Librarian, as the frontline professional in Singapore Singapore's public libraries, navigates this complex convergence of technology, policy, and community demand.</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current skillset profile and professional identity of Librarians employed by the National Library Board (NLB) across Singapore Singapore.</w:t>
      </w:r>
    </w:p>
    <w:p>
      <w:pPr>
        <w:numPr>
          <w:ilvl w:val="0"/>
          <w:numId w:val="1001"/>
        </w:numPr>
        <w:pStyle w:val="Compact"/>
      </w:pPr>
      <w:r>
        <w:t xml:space="preserve">Analyze the strategic imperatives driving required role evolution, drawing directly from NLB's 'Future-Ready Library' strategy and Singapore Singapore's Smart Nation goals.</w:t>
      </w:r>
    </w:p>
    <w:p>
      <w:pPr>
        <w:numPr>
          <w:ilvl w:val="0"/>
          <w:numId w:val="1001"/>
        </w:numPr>
        <w:pStyle w:val="Compact"/>
      </w:pPr>
      <w:r>
        <w:t xml:space="preserve">Identify specific competencies (e.g., data literacy, digital content curation, community engagement facilitation, cross-cultural communication) that are critical for the Librarian in 2025 and beyond within the Singapore Singapore context.</w:t>
      </w:r>
    </w:p>
    <w:p>
      <w:pPr>
        <w:numPr>
          <w:ilvl w:val="0"/>
          <w:numId w:val="1001"/>
        </w:numPr>
        <w:pStyle w:val="Compact"/>
      </w:pPr>
      <w:r>
        <w:t xml:space="preserve">Develop a practical framework for professional development and strategic repositioning of the Librarian role to ensure sustained relevance and impact across all public library branches in Singapore Singapore.</w:t>
      </w:r>
    </w:p>
    <w:bookmarkEnd w:id="22"/>
    <w:bookmarkStart w:id="23" w:name="methodology"/>
    <w:p>
      <w:pPr>
        <w:pStyle w:val="Heading2"/>
      </w:pPr>
      <w:r>
        <w:t xml:space="preserve">4. Methodology</w:t>
      </w:r>
    </w:p>
    <w:p>
      <w:pPr>
        <w:pStyle w:val="FirstParagraph"/>
      </w:pPr>
      <w:r>
        <w:t xml:space="preserve">This study employs a mixed-methods approach, combining quantitative surveys with qualitative depth interviews, specifically tailored to the Singapore Singapore environment:</w:t>
      </w:r>
    </w:p>
    <w:p>
      <w:pPr>
        <w:numPr>
          <w:ilvl w:val="0"/>
          <w:numId w:val="1002"/>
        </w:numPr>
        <w:pStyle w:val="Compact"/>
      </w:pPr>
      <w:r>
        <w:rPr>
          <w:bCs/>
          <w:b/>
        </w:rPr>
        <w:t xml:space="preserve">Phase 1 (Quantitative):</w:t>
      </w:r>
      <w:r>
        <w:t xml:space="preserve"> </w:t>
      </w:r>
      <w:r>
        <w:t xml:space="preserve">A structured online survey distributed to all NLB Librarians across Singapore Singapore (target N=500+), measuring current competencies, perceived challenges, alignment with strategic goals, and desired professional development areas. Utilizes validated scales adapted for the Asian context.</w:t>
      </w:r>
    </w:p>
    <w:p>
      <w:pPr>
        <w:numPr>
          <w:ilvl w:val="0"/>
          <w:numId w:val="1002"/>
        </w:numPr>
        <w:pStyle w:val="Compact"/>
      </w:pPr>
      <w:r>
        <w:rPr>
          <w:bCs/>
          <w:b/>
        </w:rPr>
        <w:t xml:space="preserve">Phase 2 (Qualitative):</w:t>
      </w:r>
      <w:r>
        <w:t xml:space="preserve"> </w:t>
      </w:r>
      <w:r>
        <w:t xml:space="preserve">In-depth semi-structured interviews with 30 purposively sampled Librarians from diverse branches (urban, suburban, new town libraries) and career stages, plus 10 key stakeholders (NLB leadership, Ministry of Culture, Community and Youth representatives). Focuses on lived experiences of role evolution and strategic implications for Singapore Singapore.</w:t>
      </w:r>
    </w:p>
    <w:p>
      <w:pPr>
        <w:numPr>
          <w:ilvl w:val="0"/>
          <w:numId w:val="1002"/>
        </w:numPr>
        <w:pStyle w:val="Compact"/>
      </w:pPr>
      <w:r>
        <w:rPr>
          <w:bCs/>
          <w:b/>
        </w:rPr>
        <w:t xml:space="preserve">Phase 3 (Analysis):</w:t>
      </w:r>
      <w:r>
        <w:t xml:space="preserve"> </w:t>
      </w:r>
      <w:r>
        <w:t xml:space="preserve">Thematic analysis of interview data combined with descriptive and inferential statistical analysis of survey data. Findings will be triangulated against NLB strategy documents and Singapore's national digital policies.</w:t>
      </w:r>
    </w:p>
    <w:bookmarkEnd w:id="23"/>
    <w:bookmarkStart w:id="24" w:name="X23ffa025b9d3d930a1350142adc7d9d9b821d7f"/>
    <w:p>
      <w:pPr>
        <w:pStyle w:val="Heading2"/>
      </w:pPr>
      <w:r>
        <w:t xml:space="preserve">5. Significance of the Study for Singapore Singapore</w:t>
      </w:r>
    </w:p>
    <w:p>
      <w:pPr>
        <w:pStyle w:val="FirstParagraph"/>
      </w:pPr>
      <w:r>
        <w:t xml:space="preserve">The findings of this research hold substantial significance for the future of public library services in Singapore Singapore:</w:t>
      </w:r>
    </w:p>
    <w:p>
      <w:pPr>
        <w:numPr>
          <w:ilvl w:val="0"/>
          <w:numId w:val="1003"/>
        </w:numPr>
        <w:pStyle w:val="Compact"/>
      </w:pPr>
      <w:r>
        <w:rPr>
          <w:bCs/>
          <w:b/>
        </w:rPr>
        <w:t xml:space="preserve">Strategic Alignment:</w:t>
      </w:r>
      <w:r>
        <w:t xml:space="preserve"> </w:t>
      </w:r>
      <w:r>
        <w:t xml:space="preserve">Provides concrete, evidence-based insights to inform NLB's workforce planning and professional development strategies, ensuring they directly support the Smart Nation SG vision and national education goals as articulated by Singapore Singapore's leadership.</w:t>
      </w:r>
    </w:p>
    <w:p>
      <w:pPr>
        <w:numPr>
          <w:ilvl w:val="0"/>
          <w:numId w:val="1003"/>
        </w:numPr>
        <w:pStyle w:val="Compact"/>
      </w:pPr>
      <w:r>
        <w:rPr>
          <w:bCs/>
          <w:b/>
        </w:rPr>
        <w:t xml:space="preserve">Workforce Development:</w:t>
      </w:r>
      <w:r>
        <w:t xml:space="preserve"> </w:t>
      </w:r>
      <w:r>
        <w:t xml:space="preserve">Offers a roadmap for upskilling existing Librarians and shaping recruitment criteria for future professionals, addressing potential skill gaps identified within the specific context of Singapore Singapore's digital landscape and multicultural population.</w:t>
      </w:r>
    </w:p>
    <w:p>
      <w:pPr>
        <w:numPr>
          <w:ilvl w:val="0"/>
          <w:numId w:val="1003"/>
        </w:numPr>
        <w:pStyle w:val="Compact"/>
      </w:pPr>
      <w:r>
        <w:rPr>
          <w:bCs/>
          <w:b/>
        </w:rPr>
        <w:t xml:space="preserve">Enhanced Community Value:</w:t>
      </w:r>
      <w:r>
        <w:t xml:space="preserve"> </w:t>
      </w:r>
      <w:r>
        <w:t xml:space="preserve">Directly contributes to strengthening libraries as indispensable community anchors in Singapore Singapore, capable of delivering targeted digital inclusion programs (e.g., for seniors), supporting SMEs with information resources, and fostering civic engagement – all critical pillars of a resilient society.</w:t>
      </w:r>
    </w:p>
    <w:p>
      <w:pPr>
        <w:numPr>
          <w:ilvl w:val="0"/>
          <w:numId w:val="1003"/>
        </w:numPr>
        <w:pStyle w:val="Compact"/>
      </w:pPr>
      <w:r>
        <w:rPr>
          <w:bCs/>
          <w:b/>
        </w:rPr>
        <w:t xml:space="preserve">National Benchmark:</w:t>
      </w:r>
      <w:r>
        <w:t xml:space="preserve"> </w:t>
      </w:r>
      <w:r>
        <w:t xml:space="preserve">Establishes a model for other Southeast Asian nations seeking to modernize their library services within rapidly developing urban environments, positioning Singapore Singapore as a leader in innovative librarianship practice.</w:t>
      </w:r>
    </w:p>
    <w:bookmarkEnd w:id="24"/>
    <w:bookmarkStart w:id="25" w:name="expected-contribution"/>
    <w:p>
      <w:pPr>
        <w:pStyle w:val="Heading2"/>
      </w:pPr>
      <w:r>
        <w:t xml:space="preserve">6. Expected Contribution</w:t>
      </w:r>
    </w:p>
    <w:p>
      <w:pPr>
        <w:pStyle w:val="FirstParagraph"/>
      </w:pPr>
      <w:r>
        <w:t xml:space="preserve">This thesis will make a distinct scholarly contribution by providing the first comprehensive analysis of the evolving Librarian role specifically within Singapore Singapore. It moves beyond generic global trends to deliver actionable insights deeply embedded in the local reality, including:</w:t>
      </w:r>
      <w:r>
        <w:t xml:space="preserve"> </w:t>
      </w:r>
      <w:r>
        <w:t xml:space="preserve">* A validated competency framework tailored for Librarians operating in a Smart Nation context.</w:t>
      </w:r>
      <w:r>
        <w:t xml:space="preserve"> </w:t>
      </w:r>
      <w:r>
        <w:t xml:space="preserve">* Critical analysis of how national policies (e.g., Digital Literacy Programme) directly impact frontline library practice in Singapore Singapore.</w:t>
      </w:r>
      <w:r>
        <w:t xml:space="preserve"> </w:t>
      </w:r>
      <w:r>
        <w:t xml:space="preserve">* Practical recommendations for NLB and related agencies on sustainable professional development pathways.</w:t>
      </w:r>
    </w:p>
    <w:bookmarkEnd w:id="25"/>
    <w:bookmarkStart w:id="26" w:name="conclusion"/>
    <w:p>
      <w:pPr>
        <w:pStyle w:val="Heading2"/>
      </w:pPr>
      <w:r>
        <w:t xml:space="preserve">7. Conclusion</w:t>
      </w:r>
    </w:p>
    <w:p>
      <w:pPr>
        <w:pStyle w:val="FirstParagraph"/>
      </w:pPr>
      <w:r>
        <w:t xml:space="preserve">The Librarian in Singapore Singapore is not merely an occupational title; it represents a vital conduit between the state's ambitious vision for a digitally empowered society and the tangible needs of its citizens. As technology accelerates and societal expectations evolve, the strategic repositioning of this role is no longer optional but essential for Singapore Singapore to maintain its status as a world-class knowledge hub. This Thesis Proposal outlines a necessary investigation into how we can empower the Librarian to become even more effective in serving the diverse, dynamic community that defines Singapore Singapore. The research promises not only academic rigor but also immediate, tangible value for the National Library Board and, ultimately, for every resident benefiting from Singapore Singapore's exceptional public library network. This study is timely and critically important for ensuring that the Librarian remains a cornerstone of progress in our unique nation-state.</w:t>
      </w:r>
    </w:p>
    <w:bookmarkEnd w:id="26"/>
    <w:bookmarkStart w:id="27" w:name="references-illustrative"/>
    <w:p>
      <w:pPr>
        <w:pStyle w:val="Heading2"/>
      </w:pPr>
      <w:r>
        <w:t xml:space="preserve">8. References (Illustrative)</w:t>
      </w:r>
    </w:p>
    <w:p>
      <w:pPr>
        <w:pStyle w:val="FirstParagraph"/>
      </w:pPr>
      <w:r>
        <w:t xml:space="preserve">Bawden, D., &amp; Robinson, L. (2013). The foundations of information science. *Journal of Information Science*, 39(6), 650-667.</w:t>
      </w:r>
      <w:r>
        <w:br/>
      </w:r>
      <w:r>
        <w:t xml:space="preserve">Chen, C., &amp; Hsu, Y. (2021). Digital transformation in Asian public libraries: A comparative study. *Library Management*, 42(7/8), 511-530.</w:t>
      </w:r>
      <w:r>
        <w:br/>
      </w:r>
      <w:r>
        <w:t xml:space="preserve">National Library Board (NLB). (2023). *Annual Report 2023*. Singapore Singapore: NLB.</w:t>
      </w:r>
      <w:r>
        <w:br/>
      </w:r>
      <w:r>
        <w:t xml:space="preserve">Hodge, G., et al. (Eds.). (2018). *The New Librarian: The Future of Professional Identity*. Library Juice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Singapore Singapore Context</dc:title>
  <dc:creator/>
  <cp:keywords/>
  <dcterms:created xsi:type="dcterms:W3CDTF">2026-07-22T16:47:23Z</dcterms:created>
  <dcterms:modified xsi:type="dcterms:W3CDTF">2026-07-22T16:47:23Z</dcterms:modified>
</cp:coreProperties>
</file>

<file path=docProps/custom.xml><?xml version="1.0" encoding="utf-8"?>
<Properties xmlns="http://schemas.openxmlformats.org/officeDocument/2006/custom-properties" xmlns:vt="http://schemas.openxmlformats.org/officeDocument/2006/docPropsVTypes"/>
</file>