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Valencia's</w:t>
      </w:r>
      <w:r>
        <w:t xml:space="preserve"> </w:t>
      </w:r>
      <w:r>
        <w:t xml:space="preserve">Public</w:t>
      </w:r>
      <w:r>
        <w:t xml:space="preserve"> </w:t>
      </w:r>
      <w:r>
        <w:t xml:space="preserve">Libraries</w:t>
      </w:r>
    </w:p>
    <w:bookmarkStart w:id="27" w:name="Xee1c0ee59554e9f1825b9fac6d53c958ec71a2b"/>
    <w:p>
      <w:pPr>
        <w:pStyle w:val="Heading1"/>
      </w:pPr>
      <w:r>
        <w:t xml:space="preserve">Thesis Proposal: The Evolving Role of the Librarian in Spain Valencia's Public Libraries</w:t>
      </w:r>
    </w:p>
    <w:p>
      <w:pPr>
        <w:pStyle w:val="FirstParagraph"/>
      </w:pPr>
      <w:r>
        <w:t xml:space="preserve">This Thesis Proposal outlines a critical investigation into the contemporary role and professional development of the Librarian within the public library system across Spain Valencia. As cultural and educational hubs, Valencian public libraries face unprecedented challenges and opportunities driven by digital transformation, socioeconomic shifts, and evolving community needs. This research directly addresses the gap in understanding how librarians in Spain's third-largest metropolitan area are navigating these complexities while fulfilling their mandated civic duties under recent national legislation. The study aims to produce actionable insights that can shape future professional training, policy implementation, and service models tailored specifically for Spain Valencia's unique sociocultural landscape.</w:t>
      </w:r>
    </w:p>
    <w:bookmarkStart w:id="20" w:name="background-and-problem-statement"/>
    <w:p>
      <w:pPr>
        <w:pStyle w:val="Heading2"/>
      </w:pPr>
      <w:r>
        <w:t xml:space="preserve">Background and Problem Statement</w:t>
      </w:r>
    </w:p>
    <w:p>
      <w:pPr>
        <w:pStyle w:val="FirstParagraph"/>
      </w:pPr>
      <w:r>
        <w:t xml:space="preserve">Public libraries in Spain Valencia represent vital community infrastructure, serving over 1.5 million residents across 23 municipal library networks within the Valencian Community. However, these institutions operate under significant pressure: chronic underfunding relative to population needs (a key issue highlighted by the Valencian Institute of Library Science in its 2023 report), rapid digitalization demanding new technical competencies, and a growing demand for inclusive services addressing migration, aging populations, and educational equity. The Librarian's role has decisively shifted from traditional book custodianship to dynamic community engagement specialists. Yet, current professional development frameworks often fail to reflect the nuanced realities of libraries in Spain Valencia – where Valencian language promotion, tourism-driven visitor patterns (e.g., at libraries near La Ciudad de las Artes y las Ciencias), and regional autonomy under the Statute of Autonomy create distinct operational contexts absent in national studies. This disconnect risks undermining library effectiveness and the Librarian's capacity to serve diverse Valencian communities equitably.</w:t>
      </w:r>
    </w:p>
    <w:bookmarkEnd w:id="20"/>
    <w:bookmarkStart w:id="21" w:name="research-objectives"/>
    <w:p>
      <w:pPr>
        <w:pStyle w:val="Heading2"/>
      </w:pPr>
      <w:r>
        <w:t xml:space="preserve">Research Objectives</w:t>
      </w:r>
    </w:p>
    <w:p>
      <w:pPr>
        <w:pStyle w:val="FirstParagraph"/>
      </w:pPr>
      <w:r>
        <w:t xml:space="preserve">This Thesis Proposal centers on three interconnected objectives:</w:t>
      </w:r>
    </w:p>
    <w:p>
      <w:pPr>
        <w:numPr>
          <w:ilvl w:val="0"/>
          <w:numId w:val="1001"/>
        </w:numPr>
        <w:pStyle w:val="Compact"/>
      </w:pPr>
      <w:r>
        <w:t xml:space="preserve">To critically analyze the evolving professional competencies required of the Librarian in Spain Valencia’s public libraries (e.g., digital literacy facilitation, multilingual support for immigrant communities, cultural programming aligned with Valencian identity), comparing these against existing national training standards and regional needs assessments.</w:t>
      </w:r>
    </w:p>
    <w:p>
      <w:pPr>
        <w:numPr>
          <w:ilvl w:val="0"/>
          <w:numId w:val="1001"/>
        </w:numPr>
        <w:pStyle w:val="Compact"/>
      </w:pPr>
      <w:r>
        <w:t xml:space="preserve">To evaluate how current library policies implemented by the Generalitat Valenciana (notably Law 5/2021 on Library Services) are enabling or hindering the Librarian's ability to address local socioeconomic challenges, such as digital inclusion in underserved neighborhoods like El Saler or Poblados de la Albufera.</w:t>
      </w:r>
    </w:p>
    <w:p>
      <w:pPr>
        <w:numPr>
          <w:ilvl w:val="0"/>
          <w:numId w:val="1001"/>
        </w:numPr>
        <w:pStyle w:val="Compact"/>
      </w:pPr>
      <w:r>
        <w:t xml:space="preserve">To co-create practical, context-specific recommendations for enhancing professional development pathways and resource allocation strategies for the Librarian in Spain Valencia, directly informed by stakeholder input from librarians, municipal managers, and end-users within Valencian communities.</w:t>
      </w:r>
    </w:p>
    <w:bookmarkEnd w:id="21"/>
    <w:bookmarkStart w:id="22" w:name="literature-review-context"/>
    <w:p>
      <w:pPr>
        <w:pStyle w:val="Heading2"/>
      </w:pPr>
      <w:r>
        <w:t xml:space="preserve">Literature Review Context</w:t>
      </w:r>
    </w:p>
    <w:p>
      <w:pPr>
        <w:pStyle w:val="FirstParagraph"/>
      </w:pPr>
      <w:r>
        <w:t xml:space="preserve">Existing literature on Spanish librarianship predominantly focuses on national trends or isolated urban centers like Madrid or Barcelona. Studies by the Spanish National Library (BNE) acknowledge regional disparities but rarely delve into Valencian specifics. Research by García &amp; Martínez (2021) discusses digital transformation in Southern Spain, yet overlooks the unique Valencian language context where over 75% of municipal libraries offer bilingual services (Valencian/Spanish). Similarly, international models (e.g., Nordic library systems) are frequently cited but lack applicability to Spain's decentralized administrative structure. This Thesis Proposal bridges this gap by centering Spain Valencia as the primary empirical site, recognizing it as a microcosm of broader Spanish regional dynamics with distinctive cultural and linguistic identity.</w:t>
      </w:r>
    </w:p>
    <w:bookmarkEnd w:id="22"/>
    <w:bookmarkStart w:id="23" w:name="methodology"/>
    <w:p>
      <w:pPr>
        <w:pStyle w:val="Heading2"/>
      </w:pPr>
      <w:r>
        <w:t xml:space="preserve">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Qualitative Phase:</w:t>
      </w:r>
      <w:r>
        <w:t xml:space="preserve"> </w:t>
      </w:r>
      <w:r>
        <w:t xml:space="preserve">In-depth interviews (n=30) with Librarians across diverse Valencian municipalities (including rural areas like La Serranía and urban centers like Valencia City), alongside focus groups with library users from key demographics.</w:t>
      </w:r>
    </w:p>
    <w:p>
      <w:pPr>
        <w:numPr>
          <w:ilvl w:val="0"/>
          <w:numId w:val="1002"/>
        </w:numPr>
        <w:pStyle w:val="Compact"/>
      </w:pPr>
      <w:r>
        <w:rPr>
          <w:bCs/>
          <w:b/>
        </w:rPr>
        <w:t xml:space="preserve">Quantitative Phase:</w:t>
      </w:r>
      <w:r>
        <w:t xml:space="preserve"> </w:t>
      </w:r>
      <w:r>
        <w:t xml:space="preserve">Survey of all 23 public library managers in the Valencian Community to assess resource allocation, training participation rates, and perceived challenges using a validated competency framework adapted for Spain Valencia.</w:t>
      </w:r>
    </w:p>
    <w:p>
      <w:pPr>
        <w:numPr>
          <w:ilvl w:val="0"/>
          <w:numId w:val="1002"/>
        </w:numPr>
        <w:pStyle w:val="Compact"/>
      </w:pPr>
      <w:r>
        <w:rPr>
          <w:bCs/>
          <w:b/>
        </w:rPr>
        <w:t xml:space="preserve">Policy Analysis:</w:t>
      </w:r>
      <w:r>
        <w:t xml:space="preserve"> </w:t>
      </w:r>
      <w:r>
        <w:t xml:space="preserve">Systematic review of regional legislation (e.g., Valencian Library Strategy 2020-2030) and municipal library reports to identify alignment gaps with on-the-ground Librarian experiences.</w:t>
      </w:r>
    </w:p>
    <w:bookmarkEnd w:id="23"/>
    <w:bookmarkStart w:id="24" w:name="significance-and-expected-contribution"/>
    <w:p>
      <w:pPr>
        <w:pStyle w:val="Heading2"/>
      </w:pPr>
      <w:r>
        <w:t xml:space="preserve">Significance and Expected Contribution</w:t>
      </w:r>
    </w:p>
    <w:p>
      <w:pPr>
        <w:pStyle w:val="FirstParagraph"/>
      </w:pPr>
      <w:r>
        <w:t xml:space="preserve">This Thesis Proposal is critically significant for several reasons. Firstly, it directly responds to the urgent need for localized professional development strategies within Spain Valencia's library sector, as emphasized by the Valencian Ministry of Culture in its 2023 Strategic Plan. Secondly, findings will provide empirical evidence to advocate for more equitable funding models that recognize the complex operational demands placed on the Librarian in a region with high cultural diversity and economic variance. Thirdly, it will contribute to scholarly discourse by establishing Spain Valencia as a crucial case study for understanding how regional autonomy shapes modern library services in Europe's public sector. The expected outcome is not merely an academic exercise but a practical roadmap for stakeholders: municipal councils, the Generalitat Valenciana’s Library Department, and professional associations like the Asociación Valenciana de Bibliotecarios (AVB) to implement evidence-based changes enhancing the Librarian's efficacy across Spain Valencia.</w:t>
      </w:r>
    </w:p>
    <w:bookmarkEnd w:id="24"/>
    <w:bookmarkStart w:id="25" w:name="timeline-and-feasibility"/>
    <w:p>
      <w:pPr>
        <w:pStyle w:val="Heading2"/>
      </w:pPr>
      <w:r>
        <w:t xml:space="preserve">Timeline and Feasibility</w:t>
      </w:r>
    </w:p>
    <w:p>
      <w:pPr>
        <w:pStyle w:val="FirstParagraph"/>
      </w:pPr>
      <w:r>
        <w:t xml:space="preserve">The proposed research spans 18 months. Months 1-3 involve finalizing ethical approval and methodology; Months 4-9 focus on data collection (interviews, surveys); Months 10-15 cover analysis; and Months 16-18 are dedicated to drafting the thesis and co-producing policy recommendations with stakeholders. Feasibility is high due to established partnerships with the Valencian Library Consortium and access to municipal library networks through academic affiliations. All data collection will adhere strictly to Spain’s GDPR regulations, ensuring user privacy – a core responsibility of any modern Librarian.</w:t>
      </w:r>
    </w:p>
    <w:bookmarkEnd w:id="25"/>
    <w:bookmarkStart w:id="26" w:name="conclusion"/>
    <w:p>
      <w:pPr>
        <w:pStyle w:val="Heading2"/>
      </w:pPr>
      <w:r>
        <w:t xml:space="preserve">Conclusion</w:t>
      </w:r>
    </w:p>
    <w:p>
      <w:pPr>
        <w:pStyle w:val="FirstParagraph"/>
      </w:pPr>
      <w:r>
        <w:t xml:space="preserve">The evolving role of the Librarian in Spain Valencia is not merely a professional concern but a civic imperative for fostering inclusive, resilient communities. This Thesis Proposal moves beyond generic analyses to center the lived experiences and strategic needs of librarians operating within Valencian society's unique fabric. By rigorously examining how current policies, resources, and training align with the Librarian's reality in Spain Valencia, this research will empower stakeholders to build a more responsive, effective library system. It promises tangible outcomes: enhanced professional identity for the Librarian; optimized public investment in cultural infrastructure; and strengthened community bonds through libraries that authentically serve all Valencians. This work is essential for ensuring that Spain Valencia's public libraries remain vibrant, accessible spaces where knowledge, culture, and community converge – fulfilling the very purpose of the Librarian's profession in our modern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Spain Valencia's Public Libraries</dc:title>
  <dc:creator/>
  <dc:language>en</dc:language>
  <cp:keywords/>
  <dcterms:created xsi:type="dcterms:W3CDTF">2026-07-15T04:16:54Z</dcterms:created>
  <dcterms:modified xsi:type="dcterms:W3CDTF">2026-07-15T04:16:54Z</dcterms:modified>
</cp:coreProperties>
</file>

<file path=docProps/custom.xml><?xml version="1.0" encoding="utf-8"?>
<Properties xmlns="http://schemas.openxmlformats.org/officeDocument/2006/custom-properties" xmlns:vt="http://schemas.openxmlformats.org/officeDocument/2006/docPropsVTypes"/>
</file>