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Public</w:t>
      </w:r>
      <w:r>
        <w:t xml:space="preserve"> </w:t>
      </w:r>
      <w:r>
        <w:t xml:space="preserve">Library</w:t>
      </w:r>
      <w:r>
        <w:t xml:space="preserve"> </w:t>
      </w:r>
      <w:r>
        <w:t xml:space="preserve">System</w:t>
      </w:r>
    </w:p>
    <w:bookmarkStart w:id="28" w:name="X26c7699922f7b1b0da347fc203db4341ea789b3"/>
    <w:p>
      <w:pPr>
        <w:pStyle w:val="Heading1"/>
      </w:pPr>
      <w:r>
        <w:t xml:space="preserve">Thesis Proposal: The Evolving Role of the Librarian in United States Miami's Public Library System</w:t>
      </w:r>
    </w:p>
    <w:bookmarkStart w:id="20" w:name="introduction"/>
    <w:p>
      <w:pPr>
        <w:pStyle w:val="Heading2"/>
      </w:pPr>
      <w:r>
        <w:t xml:space="preserve">Introduction</w:t>
      </w:r>
    </w:p>
    <w:p>
      <w:pPr>
        <w:pStyle w:val="FirstParagraph"/>
      </w:pPr>
      <w:r>
        <w:t xml:space="preserve">The public library system in the United States serves as a vital community cornerstone, offering equitable access to information, technology, and cultural enrichment. Nowhere is this role more dynamically critical than in Miami, Florida—a vibrant, rapidly diversifying metropolitan hub within the United States. This Thesis Proposal outlines a comprehensive study investigating how the contemporary Librarian operates within Miami's unique sociocultural and economic landscape. As Miami continues to experience unprecedented demographic shifts, climate challenges, and technological evolution, the responsibilities of the Librarian have expanded far beyond traditional book management. This research will define, analyze, and propose strategies for empowering the Librarian to meet the multifaceted needs of a 21st-century urban population in United States Miami.</w:t>
      </w:r>
    </w:p>
    <w:bookmarkEnd w:id="20"/>
    <w:bookmarkStart w:id="21" w:name="problem-statement"/>
    <w:p>
      <w:pPr>
        <w:pStyle w:val="Heading2"/>
      </w:pPr>
      <w:r>
        <w:t xml:space="preserve">Problem Statement</w:t>
      </w:r>
    </w:p>
    <w:p>
      <w:pPr>
        <w:pStyle w:val="FirstParagraph"/>
      </w:pPr>
      <w:r>
        <w:t xml:space="preserve">Miami-Dade County represents a microcosm of America's growing diversity and complex urban challenges. Over 70% of its population identifies as Hispanic or Latino, with significant Haitian, Cuban, Colombian, and other Caribbean communities. Simultaneously, the city grapples with rising sea levels threatening infrastructure (including library facilities), persistent socioeconomic disparities impacting digital access (the digital divide), and an increasing demand for multilingual services. Current literature on urban librarianship often overlooks Miami's specific context. The Librarian in United States Miami faces a unique confluence of pressures: providing culturally responsive programming for diverse populations, acting as a community safety hub during climate events, bridging the digital gap for underserved residents (including seniors and low-income families), and managing limited resources against escalating needs. This Thesis Proposal addresses the critical gap in understanding how the Librarian can effectively navigate these specific Miami challenges to fulfill their role as a community catalyst.</w:t>
      </w:r>
    </w:p>
    <w:bookmarkEnd w:id="21"/>
    <w:bookmarkStart w:id="22" w:name="literature-review-brief-context"/>
    <w:p>
      <w:pPr>
        <w:pStyle w:val="Heading2"/>
      </w:pPr>
      <w:r>
        <w:t xml:space="preserve">Literature Review (Brief Context)</w:t>
      </w:r>
    </w:p>
    <w:p>
      <w:pPr>
        <w:pStyle w:val="FirstParagraph"/>
      </w:pPr>
      <w:r>
        <w:t xml:space="preserve">Existing scholarship on librarianship in the United States highlights trends like community engagement, digital literacy instruction, and crisis response. Works by authors like Dr. Carla Hayden (ALSA President) emphasize libraries as "essential community spaces," while urban studies focus on their role in social equity. However, research specifically centered on Miami-Dade County is scarce. Studies often generalize about "urban libraries" without accounting for the distinct Caribbean/Latinx cultural dynamics and the acute climate vulnerability of South Florida. This proposal directly addresses this omission by centering the Librarian's experience within the precise context of United States Miami, moving beyond generic urban library models.</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current scope of responsibilities undertaken by librarians across key Miami-Dade County public libraries (e.g., Central Library, various branch locations).</w:t>
      </w:r>
    </w:p>
    <w:p>
      <w:pPr>
        <w:numPr>
          <w:ilvl w:val="0"/>
          <w:numId w:val="1001"/>
        </w:numPr>
        <w:pStyle w:val="Compact"/>
      </w:pPr>
      <w:r>
        <w:t xml:space="preserve">To identify specific challenges faced by the Librarian in United States Miami related to cultural competency, climate adaptation, digital equity initiatives, and resource constraints.</w:t>
      </w:r>
    </w:p>
    <w:p>
      <w:pPr>
        <w:numPr>
          <w:ilvl w:val="0"/>
          <w:numId w:val="1001"/>
        </w:numPr>
        <w:pStyle w:val="Compact"/>
      </w:pPr>
      <w:r>
        <w:t xml:space="preserve">To assess community needs and perceptions regarding the services provided by the Librarian in diverse Miami neighborhoods.</w:t>
      </w:r>
    </w:p>
    <w:p>
      <w:pPr>
        <w:numPr>
          <w:ilvl w:val="0"/>
          <w:numId w:val="1001"/>
        </w:numPr>
        <w:pStyle w:val="Compact"/>
      </w:pPr>
      <w:r>
        <w:t xml:space="preserve">To develop evidence-based recommendations for training programs, resource allocation, policy development (at both library and city levels), and partnerships to better support the evolving role of the Librarian in this unique environment.</w:t>
      </w:r>
    </w:p>
    <w:bookmarkEnd w:id="23"/>
    <w:bookmarkStart w:id="24" w:name="methodology"/>
    <w:p>
      <w:pPr>
        <w:pStyle w:val="Heading2"/>
      </w:pPr>
      <w:r>
        <w:t xml:space="preserve">Methodology</w:t>
      </w:r>
    </w:p>
    <w:p>
      <w:pPr>
        <w:pStyle w:val="FirstParagraph"/>
      </w:pPr>
      <w:r>
        <w:t xml:space="preserve">This research will employ a mixed-methods approach designed for Miami's specific context:</w:t>
      </w:r>
    </w:p>
    <w:p>
      <w:pPr>
        <w:numPr>
          <w:ilvl w:val="0"/>
          <w:numId w:val="1002"/>
        </w:numPr>
        <w:pStyle w:val="Compact"/>
      </w:pPr>
      <w:r>
        <w:rPr>
          <w:bCs/>
          <w:b/>
        </w:rPr>
        <w:t xml:space="preserve">Semi-Structured Interviews:</w:t>
      </w:r>
      <w:r>
        <w:t xml:space="preserve"> </w:t>
      </w:r>
      <w:r>
        <w:t xml:space="preserve">Conducting in-depth interviews with 30+ Librarians (including branch managers, youth services, tech specialists) across diverse Miami-Dade branches to capture their lived experiences and professional challenges.</w:t>
      </w:r>
    </w:p>
    <w:p>
      <w:pPr>
        <w:numPr>
          <w:ilvl w:val="0"/>
          <w:numId w:val="1002"/>
        </w:numPr>
        <w:pStyle w:val="Compact"/>
      </w:pPr>
      <w:r>
        <w:rPr>
          <w:bCs/>
          <w:b/>
        </w:rPr>
        <w:t xml:space="preserve">Community Needs Assessment Surveys:</w:t>
      </w:r>
      <w:r>
        <w:t xml:space="preserve"> </w:t>
      </w:r>
      <w:r>
        <w:t xml:space="preserve">Distributing surveys via library websites, community centers, and local organizations (e.g., Cuban American National Foundation, Haitian Community Centers) to gather input from 500+ Miami residents on library services and perceived needs met by the Librarian.</w:t>
      </w:r>
    </w:p>
    <w:p>
      <w:pPr>
        <w:numPr>
          <w:ilvl w:val="0"/>
          <w:numId w:val="1002"/>
        </w:numPr>
        <w:pStyle w:val="Compact"/>
      </w:pPr>
      <w:r>
        <w:rPr>
          <w:bCs/>
          <w:b/>
        </w:rPr>
        <w:t xml:space="preserve">Focus Groups:</w:t>
      </w:r>
      <w:r>
        <w:t xml:space="preserve"> </w:t>
      </w:r>
      <w:r>
        <w:t xml:space="preserve">Facilitating 6-8 focus groups with community stakeholders (immigrant advocates, educators, local government representatives) to discuss systemic barriers and collaborative opportunities related to the Librarian's role.</w:t>
      </w:r>
    </w:p>
    <w:p>
      <w:pPr>
        <w:numPr>
          <w:ilvl w:val="0"/>
          <w:numId w:val="1002"/>
        </w:numPr>
        <w:pStyle w:val="Compact"/>
      </w:pPr>
      <w:r>
        <w:rPr>
          <w:bCs/>
          <w:b/>
        </w:rPr>
        <w:t xml:space="preserve">Document Analysis:</w:t>
      </w:r>
      <w:r>
        <w:t xml:space="preserve"> </w:t>
      </w:r>
      <w:r>
        <w:t xml:space="preserve">Reviewing Miami-Dade Public Library System strategic plans, service reports, and data on library usage patterns specific to the United States Miami area.</w:t>
      </w:r>
    </w:p>
    <w:p>
      <w:pPr>
        <w:pStyle w:val="FirstParagraph"/>
      </w:pPr>
      <w:r>
        <w:t xml:space="preserve">Data analysis will utilize thematic coding for qualitative data and descriptive statistics for survey responses. Findings will be triangulated to ensure validity within the United States Miami context.</w:t>
      </w:r>
    </w:p>
    <w:bookmarkEnd w:id="24"/>
    <w:bookmarkStart w:id="25" w:name="significance-of-the-study"/>
    <w:p>
      <w:pPr>
        <w:pStyle w:val="Heading2"/>
      </w:pPr>
      <w:r>
        <w:t xml:space="preserve">Significance of the Study</w:t>
      </w:r>
    </w:p>
    <w:p>
      <w:pPr>
        <w:pStyle w:val="FirstParagraph"/>
      </w:pPr>
      <w:r>
        <w:t xml:space="preserve">This Thesis Proposal holds significant implications for both practice and policy. For the Librarian in United States Miami, it offers a validated framework for understanding their expanding responsibilities and identifying professional development needs. Results will directly inform targeted training initiatives by the Miami-Dade Public Library System (MDPLS) to enhance cultural competence, climate resilience planning, and digital inclusion strategies – all vital for effective service. For the broader community, this research advocates for recognizing the Librarian as a critical asset in addressing Miami's most pressing challenges: fostering social cohesion among diverse populations, building community resilience against environmental threats, and ensuring equitable access to essential information resources. Policymakers at the City of Miami and Miami-Dade County levels will gain data-driven insights to allocate resources more effectively towards public library services, strengthening the Librarian's capacity as a community pillar within the United States. Ultimately, this work contributes to advancing the national mission of libraries as indispensable institutions for democratic participation and social equity.</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IRB approval (Miami University), develop interview/focus group protocols, secure partnerships with MDPLS and community organizations.</w:t>
      </w:r>
      <w:r>
        <w:br/>
      </w:r>
      <w:r>
        <w:rPr>
          <w:bCs/>
          <w:b/>
        </w:rPr>
        <w:t xml:space="preserve">Months 4-6:</w:t>
      </w:r>
      <w:r>
        <w:t xml:space="preserve"> </w:t>
      </w:r>
      <w:r>
        <w:t xml:space="preserve">Conduct interviews and focus groups; collect survey data from community partners.</w:t>
      </w:r>
      <w:r>
        <w:br/>
      </w:r>
      <w:r>
        <w:rPr>
          <w:bCs/>
          <w:b/>
        </w:rPr>
        <w:t xml:space="preserve">Months 7-9:</w:t>
      </w:r>
      <w:r>
        <w:t xml:space="preserve"> </w:t>
      </w:r>
      <w:r>
        <w:t xml:space="preserve">Data analysis (coding, thematic identification, statistical processing).</w:t>
      </w:r>
      <w:r>
        <w:br/>
      </w:r>
      <w:r>
        <w:rPr>
          <w:bCs/>
          <w:b/>
        </w:rPr>
        <w:t xml:space="preserve">Months 10-12:</w:t>
      </w:r>
      <w:r>
        <w:t xml:space="preserve"> </w:t>
      </w:r>
      <w:r>
        <w:t xml:space="preserve">Draft thesis report, develop evidence-based recommendations for MDPLS and City officials; submit final Thesis Proposal document.</w:t>
      </w:r>
    </w:p>
    <w:bookmarkEnd w:id="26"/>
    <w:bookmarkStart w:id="27" w:name="conclusion"/>
    <w:p>
      <w:pPr>
        <w:pStyle w:val="Heading2"/>
      </w:pPr>
      <w:r>
        <w:t xml:space="preserve">Conclusion</w:t>
      </w:r>
    </w:p>
    <w:p>
      <w:pPr>
        <w:pStyle w:val="FirstParagraph"/>
      </w:pPr>
      <w:r>
        <w:t xml:space="preserve">The Librarian in United States Miami is no longer merely an information gatekeeper; they are a community navigator, crisis responder, cultural bridge-builder, and digital equity advocate. This Thesis Proposal establishes the critical need for focused research into how this essential professional adapts to Miami's unique realities. By centering the Librarian within the specific sociocultural, environmental, and economic context of United States Miami through rigorous methodology grounded in local data, this study will produce actionable insights to empower libraries as engines of community resilience and inclusion. The findings promise to directly enhance service delivery for millions of Miami residents while offering a replicable model for urban libraries facing similar complex challenges across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United States Miami's Public Library System</dc:title>
  <dc:creator/>
  <dc:language>en</dc:language>
  <cp:keywords/>
  <dcterms:created xsi:type="dcterms:W3CDTF">2025-12-10T08:35:49Z</dcterms:created>
  <dcterms:modified xsi:type="dcterms:W3CDTF">2025-12-10T08:35:49Z</dcterms:modified>
</cp:coreProperties>
</file>

<file path=docProps/custom.xml><?xml version="1.0" encoding="utf-8"?>
<Properties xmlns="http://schemas.openxmlformats.org/officeDocument/2006/custom-properties" xmlns:vt="http://schemas.openxmlformats.org/officeDocument/2006/docPropsVTypes"/>
</file>