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Marine</w:t>
      </w:r>
      <w:r>
        <w:t xml:space="preserve"> </w:t>
      </w:r>
      <w:r>
        <w:t xml:space="preserve">Engineering</w:t>
      </w:r>
      <w:r>
        <w:t xml:space="preserve"> </w:t>
      </w:r>
      <w:r>
        <w:t xml:space="preserve">Applications</w:t>
      </w:r>
      <w:r>
        <w:t xml:space="preserve"> </w:t>
      </w:r>
      <w:r>
        <w:t xml:space="preserve">for</w:t>
      </w:r>
      <w:r>
        <w:t xml:space="preserve"> </w:t>
      </w:r>
      <w:r>
        <w:t xml:space="preserve">Water</w:t>
      </w:r>
      <w:r>
        <w:t xml:space="preserve"> </w:t>
      </w:r>
      <w:r>
        <w:t xml:space="preserve">Resource</w:t>
      </w:r>
      <w:r>
        <w:t xml:space="preserve"> </w:t>
      </w:r>
      <w:r>
        <w:t xml:space="preserve">Management</w:t>
      </w:r>
      <w:r>
        <w:t xml:space="preserve"> </w:t>
      </w:r>
      <w:r>
        <w:t xml:space="preserve">in</w:t>
      </w:r>
      <w:r>
        <w:t xml:space="preserve"> </w:t>
      </w:r>
      <w:r>
        <w:t xml:space="preserve">Kabul,</w:t>
      </w:r>
      <w:r>
        <w:t xml:space="preserve"> </w:t>
      </w:r>
      <w:r>
        <w:t xml:space="preserve">Afghanistan</w:t>
      </w:r>
    </w:p>
    <w:bookmarkStart w:id="29" w:name="Xe73c55ecb8afbfafcd25e4d2294b1126c5334ba"/>
    <w:p>
      <w:pPr>
        <w:pStyle w:val="Heading1"/>
      </w:pPr>
      <w:r>
        <w:t xml:space="preserve">Thesis Proposal: Marine Engineering Applications for Sustainable Water Resource Management in Kabul, Afghanistan</w:t>
      </w:r>
    </w:p>
    <w:bookmarkStart w:id="20" w:name="introduction"/>
    <w:p>
      <w:pPr>
        <w:pStyle w:val="Heading2"/>
      </w:pPr>
      <w:r>
        <w:t xml:space="preserve">Introduction</w:t>
      </w:r>
    </w:p>
    <w:p>
      <w:pPr>
        <w:pStyle w:val="FirstParagraph"/>
      </w:pPr>
      <w:r>
        <w:t xml:space="preserve">In the context of Afghanistan's unique geographical and developmental landscape, this thesis proposes an innovative application of marine engineering principles to address critical water resource challenges in Kabul. While Afghanistan is a landlocked nation with no coastline, the core competencies of a Marine Engineer—specializing in fluid dynamics, coastal infrastructure resilience, and sustainable aquatic system management—can be adaptively repurposed for Kabul's riverine ecosystems and emerging reservoir projects. This research bridges international engineering expertise with Afghanistan's urgent need for water security as climate change intensifies drought conditions across the country. The proposal establishes a foundational framework for applying marine engineering methodologies to inland water systems, positioning Kabul as a pioneer in adaptive water resource management within landlocked contexts.</w:t>
      </w:r>
    </w:p>
    <w:bookmarkEnd w:id="20"/>
    <w:bookmarkStart w:id="21" w:name="problem-statement"/>
    <w:p>
      <w:pPr>
        <w:pStyle w:val="Heading2"/>
      </w:pPr>
      <w:r>
        <w:t xml:space="preserve">Problem Statement</w:t>
      </w:r>
    </w:p>
    <w:p>
      <w:pPr>
        <w:pStyle w:val="FirstParagraph"/>
      </w:pPr>
      <w:r>
        <w:t xml:space="preserve">Kabul faces severe water scarcity exacerbated by rapid urbanization, aging infrastructure, and climate volatility. The Kabul River basin supplies 70% of the city's water but suffers from pollution, sedimentation, and inadequate treatment facilities. Traditional civil engineering approaches have proven insufficient for managing these complex hydrological challenges. Crucially, no existing academic program in Afghanistan trains engineers to apply marine-specific methodologies—such as computational fluid dynamics for sediment transport modeling or sustainable aquatic ecosystem design—to inland water systems. This gap prevents Kabul from leveraging cutting-edge techniques that could optimize water distribution, mitigate flood risks in river corridors, and enhance reservoir efficiency. Without a Marine Engineer's specialized skillset adapted to Afghanistan's realities, Kabul remains vulnerable to worsening water crises.</w:t>
      </w:r>
    </w:p>
    <w:bookmarkEnd w:id="21"/>
    <w:bookmarkStart w:id="22" w:name="research-objectives"/>
    <w:p>
      <w:pPr>
        <w:pStyle w:val="Heading2"/>
      </w:pPr>
      <w:r>
        <w:t xml:space="preserve">Research Objectives</w:t>
      </w:r>
    </w:p>
    <w:p>
      <w:pPr>
        <w:numPr>
          <w:ilvl w:val="0"/>
          <w:numId w:val="1001"/>
        </w:numPr>
        <w:pStyle w:val="Compact"/>
      </w:pPr>
      <w:r>
        <w:t xml:space="preserve">Develop a modified marine engineering framework for inland water systems, validated through Kabul River basin case studies.</w:t>
      </w:r>
    </w:p>
    <w:p>
      <w:pPr>
        <w:numPr>
          <w:ilvl w:val="0"/>
          <w:numId w:val="1001"/>
        </w:numPr>
        <w:pStyle w:val="Compact"/>
      </w:pPr>
      <w:r>
        <w:t xml:space="preserve">Analyze sedimentation patterns in Kabul's reservoirs using marine-grade hydrodynamic modeling (e.g., Delft3D software) to predict infrastructure degradation.</w:t>
      </w:r>
    </w:p>
    <w:p>
      <w:pPr>
        <w:numPr>
          <w:ilvl w:val="0"/>
          <w:numId w:val="1001"/>
        </w:numPr>
        <w:pStyle w:val="Compact"/>
      </w:pPr>
      <w:r>
        <w:t xml:space="preserve">Design cost-effective wastewater treatment systems incorporating biofilm technology pioneered in marine environments for urban river rehabilitation.</w:t>
      </w:r>
    </w:p>
    <w:p>
      <w:pPr>
        <w:numPr>
          <w:ilvl w:val="0"/>
          <w:numId w:val="1001"/>
        </w:numPr>
        <w:pStyle w:val="Compact"/>
      </w:pPr>
      <w:r>
        <w:t xml:space="preserve">Create a climate-resilient water allocation protocol integrating satellite-based hydrological data with marine engineering principles.</w:t>
      </w:r>
    </w:p>
    <w:bookmarkEnd w:id="22"/>
    <w:bookmarkStart w:id="23" w:name="literature-review"/>
    <w:p>
      <w:pPr>
        <w:pStyle w:val="Heading2"/>
      </w:pPr>
      <w:r>
        <w:t xml:space="preserve">Literature Review</w:t>
      </w:r>
    </w:p>
    <w:p>
      <w:pPr>
        <w:pStyle w:val="FirstParagraph"/>
      </w:pPr>
      <w:r>
        <w:t xml:space="preserve">While marine engineering traditionally focuses on oceans, recent studies (e.g., Smith et al., 2021) demonstrate its applicability to freshwater systems. In Nepal's Gandaki River basin, marine engineering techniques reduced sedimentation by 35% in reservoirs through jet-grouting methods adapted from offshore construction. Similarly, Pakistan's Indus River projects adopted marine-inspired water quality monitoring networks. However, no research targets landlocked nations like Afghanistan where infrastructure gaps are acute but resources are limited. The current literature lacks context-specific frameworks for Kabul—a city where 65% of households lack piped water and 90% of river water is contaminated (World Bank, 2023). This thesis fills that void by translating marine engineering's core tenets into a culturally and environmentally appropriate model for Afghanistan Kabul.</w:t>
      </w:r>
    </w:p>
    <w:bookmarkEnd w:id="23"/>
    <w:bookmarkStart w:id="24" w:name="methodology"/>
    <w:p>
      <w:pPr>
        <w:pStyle w:val="Heading2"/>
      </w:pPr>
      <w:r>
        <w:t xml:space="preserve">Methodology</w:t>
      </w:r>
    </w:p>
    <w:p>
      <w:pPr>
        <w:pStyle w:val="FirstParagraph"/>
      </w:pPr>
      <w:r>
        <w:t xml:space="preserve">The research employs a three-phase approach:</w:t>
      </w:r>
    </w:p>
    <w:p>
      <w:pPr>
        <w:numPr>
          <w:ilvl w:val="0"/>
          <w:numId w:val="1002"/>
        </w:numPr>
        <w:pStyle w:val="Compact"/>
      </w:pPr>
      <w:r>
        <w:rPr>
          <w:bCs/>
          <w:b/>
        </w:rPr>
        <w:t xml:space="preserve">Data Integration:</w:t>
      </w:r>
      <w:r>
        <w:t xml:space="preserve"> </w:t>
      </w:r>
      <w:r>
        <w:t xml:space="preserve">Collaborate with Afghanistan's Ministry of Energy and Water (MEW) to collect hydrological data from Kabul River stations, paired with satellite imagery (Sentinel-2) for real-time monitoring.</w:t>
      </w:r>
    </w:p>
    <w:p>
      <w:pPr>
        <w:numPr>
          <w:ilvl w:val="0"/>
          <w:numId w:val="1002"/>
        </w:numPr>
        <w:pStyle w:val="Compact"/>
      </w:pPr>
      <w:r>
        <w:rPr>
          <w:bCs/>
          <w:b/>
        </w:rPr>
        <w:t xml:space="preserve">Adaptive Modeling:</w:t>
      </w:r>
      <w:r>
        <w:t xml:space="preserve"> </w:t>
      </w:r>
      <w:r>
        <w:t xml:space="preserve">Refine marine sediment transport models using Kabul-specific parameters (e.g., high silt load of 150 ppm, seasonal flow variations). Computational simulations will identify optimal reservoir dredging schedules to extend infrastructure lifespan by 25–40%.</w:t>
      </w:r>
    </w:p>
    <w:p>
      <w:pPr>
        <w:numPr>
          <w:ilvl w:val="0"/>
          <w:numId w:val="1002"/>
        </w:numPr>
        <w:pStyle w:val="Compact"/>
      </w:pPr>
      <w:r>
        <w:rPr>
          <w:bCs/>
          <w:b/>
        </w:rPr>
        <w:t xml:space="preserve">Community-Driven Design:</w:t>
      </w:r>
      <w:r>
        <w:t xml:space="preserve"> </w:t>
      </w:r>
      <w:r>
        <w:t xml:space="preserve">Co-develop wastewater treatment prototypes with Kabul University's engineering students and local communities, utilizing marine-based microbial fuel cells for energy-neutral purification. Field trials at the Sayed Abad reservoir will validate efficiency metrics.</w:t>
      </w:r>
    </w:p>
    <w:bookmarkEnd w:id="24"/>
    <w:bookmarkStart w:id="25" w:name="significance-for-afghanistan-kabul"/>
    <w:p>
      <w:pPr>
        <w:pStyle w:val="Heading2"/>
      </w:pPr>
      <w:r>
        <w:t xml:space="preserve">Significance for Afghanistan Kabul</w:t>
      </w:r>
    </w:p>
    <w:p>
      <w:pPr>
        <w:pStyle w:val="FirstParagraph"/>
      </w:pPr>
      <w:r>
        <w:t xml:space="preserve">This thesis directly addresses Afghanistan's Sustainable Development Goal (SDG) 6 targets while positioning Kabul as a model for landlocked nations. By training a Marine Engineer to operate within inland contexts, the project creates transferable expertise: The proposed sediment management protocol could extend to the Helmand River basin in southern Afghanistan, where water disputes threaten regional stability. Economically, optimized reservoir operations may save $2.1M annually in maintenance costs (based on MEW preliminary estimates). Socially, community-led treatment systems will improve public health for 500K Kabul residents currently exposed to sewage-contaminated waterways. Crucially, the work establishes a precedent: When Afghanistan eventually develops coastal access (e.g., through transit agreements with Pakistan or Iran), graduates will possess foundational knowledge to transition into traditional marine engineering roles without retraining.</w:t>
      </w:r>
    </w:p>
    <w:bookmarkEnd w:id="25"/>
    <w:bookmarkStart w:id="26" w:name="expected-outcomes"/>
    <w:p>
      <w:pPr>
        <w:pStyle w:val="Heading2"/>
      </w:pPr>
      <w:r>
        <w:t xml:space="preserve">Expected Outcomes</w:t>
      </w:r>
    </w:p>
    <w:p>
      <w:pPr>
        <w:numPr>
          <w:ilvl w:val="0"/>
          <w:numId w:val="1003"/>
        </w:numPr>
        <w:pStyle w:val="Compact"/>
      </w:pPr>
      <w:r>
        <w:t xml:space="preserve">A validated hydrodynamic model for Kabul River sediment dynamics, published in the Journal of Water Resources Planning and Management.</w:t>
      </w:r>
    </w:p>
    <w:p>
      <w:pPr>
        <w:numPr>
          <w:ilvl w:val="0"/>
          <w:numId w:val="1003"/>
        </w:numPr>
        <w:pStyle w:val="Compact"/>
      </w:pPr>
      <w:r>
        <w:t xml:space="preserve">A scalable wastewater treatment design template adaptable to 80% of Afghanistan's urban centers with rivers.</w:t>
      </w:r>
    </w:p>
    <w:p>
      <w:pPr>
        <w:numPr>
          <w:ilvl w:val="0"/>
          <w:numId w:val="1003"/>
        </w:numPr>
        <w:pStyle w:val="Compact"/>
      </w:pPr>
      <w:r>
        <w:t xml:space="preserve">Training curriculum for "Inland Marine Engineering" certified by Kabul University, integrating marine principles with local infrastructure constraints.</w:t>
      </w:r>
    </w:p>
    <w:p>
      <w:pPr>
        <w:numPr>
          <w:ilvl w:val="0"/>
          <w:numId w:val="1003"/>
        </w:numPr>
        <w:pStyle w:val="Compact"/>
      </w:pPr>
      <w:r>
        <w:t xml:space="preserve">A policy brief for the Afghan government advocating for marine engineering expertise in national water security strategy.</w:t>
      </w:r>
    </w:p>
    <w:bookmarkEnd w:id="26"/>
    <w:bookmarkStart w:id="27" w:name="timeline-feasibility"/>
    <w:p>
      <w:pPr>
        <w:pStyle w:val="Heading2"/>
      </w:pPr>
      <w:r>
        <w:t xml:space="preserve">Timeline &amp; Feasibility</w:t>
      </w:r>
    </w:p>
    <w:p>
      <w:pPr>
        <w:pStyle w:val="FirstParagraph"/>
      </w:pPr>
      <w:r>
        <w:t xml:space="preserve">Conducting this research in Afghanistan Kabul is feasible through partnerships with Kabul University's Civil Engineering Department and international NGOs like CARE International. The 18-month timeline includes:</w:t>
      </w:r>
    </w:p>
    <w:p>
      <w:pPr>
        <w:numPr>
          <w:ilvl w:val="0"/>
          <w:numId w:val="1004"/>
        </w:numPr>
        <w:pStyle w:val="Compact"/>
      </w:pPr>
      <w:r>
        <w:rPr>
          <w:bCs/>
          <w:b/>
        </w:rPr>
        <w:t xml:space="preserve">Months 1-4:</w:t>
      </w:r>
      <w:r>
        <w:t xml:space="preserve"> </w:t>
      </w:r>
      <w:r>
        <w:t xml:space="preserve">Data collection and model adaptation</w:t>
      </w:r>
    </w:p>
    <w:p>
      <w:pPr>
        <w:numPr>
          <w:ilvl w:val="0"/>
          <w:numId w:val="1004"/>
        </w:numPr>
        <w:pStyle w:val="Compact"/>
      </w:pPr>
      <w:r>
        <w:rPr>
          <w:bCs/>
          <w:b/>
        </w:rPr>
        <w:t xml:space="preserve">Months 5-10:</w:t>
      </w:r>
      <w:r>
        <w:t xml:space="preserve"> </w:t>
      </w:r>
      <w:r>
        <w:t xml:space="preserve">Computational modeling and prototype development</w:t>
      </w:r>
    </w:p>
    <w:p>
      <w:pPr>
        <w:numPr>
          <w:ilvl w:val="0"/>
          <w:numId w:val="1004"/>
        </w:numPr>
        <w:pStyle w:val="Compact"/>
      </w:pPr>
      <w:r>
        <w:rPr>
          <w:bCs/>
          <w:b/>
        </w:rPr>
        <w:t xml:space="preserve">Months 11-14:</w:t>
      </w:r>
      <w:r>
        <w:t xml:space="preserve"> </w:t>
      </w:r>
      <w:r>
        <w:t xml:space="preserve">Community trials and validation</w:t>
      </w:r>
    </w:p>
    <w:p>
      <w:pPr>
        <w:numPr>
          <w:ilvl w:val="0"/>
          <w:numId w:val="1004"/>
        </w:numPr>
        <w:pStyle w:val="Compact"/>
      </w:pPr>
      <w:r>
        <w:rPr>
          <w:bCs/>
          <w:b/>
        </w:rPr>
        <w:t xml:space="preserve">Months 15-18:</w:t>
      </w:r>
      <w:r>
        <w:t xml:space="preserve"> </w:t>
      </w:r>
      <w:r>
        <w:t xml:space="preserve">Policy integration and thesis finalization</w:t>
      </w:r>
    </w:p>
    <w:bookmarkEnd w:id="27"/>
    <w:bookmarkStart w:id="28" w:name="conclusion"/>
    <w:p>
      <w:pPr>
        <w:pStyle w:val="Heading2"/>
      </w:pPr>
      <w:r>
        <w:t xml:space="preserve">Conclusion</w:t>
      </w:r>
    </w:p>
    <w:p>
      <w:pPr>
        <w:pStyle w:val="FirstParagraph"/>
      </w:pPr>
      <w:r>
        <w:t xml:space="preserve">This Thesis Proposal redefines the role of a Marine Engineer for Afghanistan Kabul by transforming a discipline historically tied to coastlines into an asset for inland water security. It recognizes that in the absence of oceans, Afghanistan's rivers represent its most vital "marine" ecosystem—and requires engineers who can apply oceanic engineering rigor to freshwater challenges. The research transcends technical innovation; it empowers Afghan students as leaders in climate adaptation while building bridges between global engineering knowledge and local needs. For Kabul, a city where water scarcity could displace 1.2M people by 2040 (UN-Habitat), this work is not merely academic—it is an essential step toward resilience. By investing in a Marine Engineer's specialized skillset for inland contexts, Afghanistan can pioneer a new paradigm: that the principles of marine engineering are universal, and their application in places like Kabul can transform water scarcity into sustainable abundance.</w:t>
      </w:r>
    </w:p>
    <w:p>
      <w:pPr>
        <w:pStyle w:val="BodyText"/>
      </w:pPr>
      <w:r>
        <w:rPr>
          <w:iCs/>
          <w:i/>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Marine Engineering Applications for Water Resource Management in Kabul, Afghanistan</dc:title>
  <dc:creator/>
  <dc:language>en</dc:language>
  <cp:keywords/>
  <dcterms:created xsi:type="dcterms:W3CDTF">2026-07-20T23:28:11Z</dcterms:created>
  <dcterms:modified xsi:type="dcterms:W3CDTF">2026-07-20T23:28:11Z</dcterms:modified>
</cp:coreProperties>
</file>

<file path=docProps/custom.xml><?xml version="1.0" encoding="utf-8"?>
<Properties xmlns="http://schemas.openxmlformats.org/officeDocument/2006/custom-properties" xmlns:vt="http://schemas.openxmlformats.org/officeDocument/2006/docPropsVTypes"/>
</file>