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Water</w:t>
      </w:r>
      <w:r>
        <w:t xml:space="preserve"> </w:t>
      </w:r>
      <w:r>
        <w:t xml:space="preserve">Systems</w:t>
      </w:r>
      <w:r>
        <w:t xml:space="preserve"> </w:t>
      </w:r>
      <w:r>
        <w:t xml:space="preserve">in</w:t>
      </w:r>
      <w:r>
        <w:t xml:space="preserve"> </w:t>
      </w:r>
      <w:r>
        <w:t xml:space="preserve">Argentina</w:t>
      </w:r>
      <w:r>
        <w:t xml:space="preserve"> </w:t>
      </w:r>
      <w:r>
        <w:t xml:space="preserve">Córdoba</w:t>
      </w:r>
    </w:p>
    <w:bookmarkStart w:id="28" w:name="Xfc1322ea76f6966db4f0325f61afd0060851697"/>
    <w:p>
      <w:pPr>
        <w:pStyle w:val="Heading1"/>
      </w:pPr>
      <w:r>
        <w:t xml:space="preserve">Thesis Proposal: Innovating Marine Engineering Solutions for Inland Water Infrastructure in Argentina Córdoba</w:t>
      </w:r>
    </w:p>
    <w:bookmarkStart w:id="20" w:name="abstract"/>
    <w:p>
      <w:pPr>
        <w:pStyle w:val="Heading2"/>
      </w:pPr>
      <w:r>
        <w:t xml:space="preserve">Abstract</w:t>
      </w:r>
    </w:p>
    <w:p>
      <w:pPr>
        <w:pStyle w:val="FirstParagraph"/>
      </w:pPr>
      <w:r>
        <w:t xml:space="preserve">This Thesis Proposal outlines a research project focused on adapting marine engineering principles to address critical water infrastructure challenges within the landlocked province of Córdoba, Argentina. While marine engineering traditionally centers on coastal and oceanic systems, this study recontextualizes its core competencies for Argentina's inland river networks and industrial water management. The research aims to position the Marine Engineer as a pivotal professional in advancing sustainable development for Córdoba’s agri-industrial economy, where rivers like the Suquía and Primero serve as lifelines for transportation, irrigation, and industrial processes. With climate change intensifying water scarcity and pollution pressures across Argentina, this Proposal establishes a framework to deploy marine engineering expertise—typically associated with maritime sectors—toward solving Córdoba’s unique freshwater challenges. The study will generate actionable strategies for optimizing river infrastructure, reducing environmental impact, and enhancing resilience in one of Argentina’s most economically dynamic interior regions.</w:t>
      </w:r>
    </w:p>
    <w:bookmarkEnd w:id="20"/>
    <w:bookmarkStart w:id="21" w:name="X9f6928df7d195600f40d8bd26384d87b77ba3d6"/>
    <w:p>
      <w:pPr>
        <w:pStyle w:val="Heading2"/>
      </w:pPr>
      <w:r>
        <w:t xml:space="preserve">Introduction: The Imperative for Marine Engineering in Argentina's Heartland</w:t>
      </w:r>
    </w:p>
    <w:p>
      <w:pPr>
        <w:pStyle w:val="FirstParagraph"/>
      </w:pPr>
      <w:r>
        <w:t xml:space="preserve">Córdoba, Argentina’s second-largest province and a cornerstone of the nation’s agro-industrial output, faces escalating water management complexities despite its distance from the ocean. The province relies heavily on inland river systems for irrigation (supporting 20% of Argentina’s grain exports), industrial cooling (particularly in textiles and food processing), and emerging river-based logistics. However, aging infrastructure, pollution from agricultural runoff and industry, and climate-induced flow variability threaten these systems’ sustainability. Traditional civil engineering approaches often lack the specialized expertise required to tackle these multifaceted challenges. This Thesis Proposal argues that the interdisciplinary skillset of the Marine Engineer—trained in fluid dynamics, sediment transport, corrosion control, vessel hydrodynamics, and environmental impact assessment—is uniquely suited to innovate within Córdoba’s context. By reframing marine engineering for riverine environments, this research bridges a critical gap between Argentina’s coastal expertise and its inland water needs. The focus on Argentina Córdoba ensures the study addresses hyper-local conditions while contributing to national water security strategies.</w:t>
      </w:r>
    </w:p>
    <w:bookmarkEnd w:id="21"/>
    <w:bookmarkStart w:id="22" w:name="problem-statement"/>
    <w:p>
      <w:pPr>
        <w:pStyle w:val="Heading2"/>
      </w:pPr>
      <w:r>
        <w:t xml:space="preserve">Problem Statement</w:t>
      </w:r>
    </w:p>
    <w:p>
      <w:pPr>
        <w:pStyle w:val="FirstParagraph"/>
      </w:pPr>
      <w:r>
        <w:t xml:space="preserve">Current water management practices in Córdoba’s key river basins exhibit significant inefficiencies: sedimentation clogs navigation channels, outdated infrastructure increases flood risks along the Río Suquía, and industrial discharges degrade water quality critical for agriculture. Crucially, these issues are not being addressed by engineers trained solely in civil or environmental engineering; they require the specialized analytical framework of marine engineering. The absence of a Marine Engineer’s perspective in Córdoba’s water governance creates avoidable economic losses—estimated at $120M annually in transport delays and crop damage—and undermines Argentina’s commitments to sustainable development goals (SDGs 6 &amp; 15). This Thesis Proposal directly confronts this gap, establishing that the Marine Engineer is indispensable for modernizing Argentina Córdoba’s water infrastructure.</w:t>
      </w:r>
    </w:p>
    <w:bookmarkEnd w:id="22"/>
    <w:bookmarkStart w:id="23" w:name="research-objectives"/>
    <w:p>
      <w:pPr>
        <w:pStyle w:val="Heading2"/>
      </w:pPr>
      <w:r>
        <w:t xml:space="preserve">Research Objectives</w:t>
      </w:r>
    </w:p>
    <w:p>
      <w:pPr>
        <w:numPr>
          <w:ilvl w:val="0"/>
          <w:numId w:val="1001"/>
        </w:numPr>
        <w:pStyle w:val="Compact"/>
      </w:pPr>
      <w:r>
        <w:t xml:space="preserve">To evaluate sediment transport dynamics and channel morphology in the Suquía River Basin using marine engineering modeling techniques (e.g., Delft3D), tailored to Córdoba’s specific flow regimes.</w:t>
      </w:r>
    </w:p>
    <w:p>
      <w:pPr>
        <w:numPr>
          <w:ilvl w:val="0"/>
          <w:numId w:val="1001"/>
        </w:numPr>
        <w:pStyle w:val="Compact"/>
      </w:pPr>
      <w:r>
        <w:t xml:space="preserve">To develop corrosion-resistant material specifications for industrial water intake structures, informed by marine coatings technology, to extend infrastructure lifespan in Córdoba's saline-affected rivers.</w:t>
      </w:r>
    </w:p>
    <w:p>
      <w:pPr>
        <w:numPr>
          <w:ilvl w:val="0"/>
          <w:numId w:val="1001"/>
        </w:numPr>
        <w:pStyle w:val="Compact"/>
      </w:pPr>
      <w:r>
        <w:t xml:space="preserve">To design a pilot river logistics optimization model for the Port of Río Cuarto (Argentina’s largest inland port), applying principles of vessel maneuverability and channel hydraulics from marine engineering to reduce transport costs by 15%.</w:t>
      </w:r>
    </w:p>
    <w:p>
      <w:pPr>
        <w:numPr>
          <w:ilvl w:val="0"/>
          <w:numId w:val="1001"/>
        </w:numPr>
        <w:pStyle w:val="Compact"/>
      </w:pPr>
      <w:r>
        <w:t xml:space="preserve">To assess the environmental impact of industrial effluents on river ecosystems using marine biofouling assessment protocols, creating a monitoring framework for Córdoba’s water agencies.</w:t>
      </w:r>
    </w:p>
    <w:bookmarkEnd w:id="23"/>
    <w:bookmarkStart w:id="24" w:name="X1e94907e140789545b537099c6d553ab23deae8"/>
    <w:p>
      <w:pPr>
        <w:pStyle w:val="Heading2"/>
      </w:pPr>
      <w:r>
        <w:t xml:space="preserve">Methodology: Context-Driven Marine Engineering</w:t>
      </w:r>
    </w:p>
    <w:p>
      <w:pPr>
        <w:pStyle w:val="FirstParagraph"/>
      </w:pPr>
      <w:r>
        <w:t xml:space="preserve">This research employs a mixed-methods approach grounded in Argentina Córdoba’s reality:</w:t>
      </w:r>
    </w:p>
    <w:p>
      <w:pPr>
        <w:numPr>
          <w:ilvl w:val="0"/>
          <w:numId w:val="1002"/>
        </w:numPr>
        <w:pStyle w:val="Compact"/>
      </w:pPr>
      <w:r>
        <w:rPr>
          <w:bCs/>
          <w:b/>
        </w:rPr>
        <w:t xml:space="preserve">Field Data Collection:</w:t>
      </w:r>
      <w:r>
        <w:t xml:space="preserve"> </w:t>
      </w:r>
      <w:r>
        <w:t xml:space="preserve">Partner with the Municipal Water Authority of Córdoba (AySA) to gather hydrological, sediment, and corrosion data from key sites (Suquía River near Villa María, Río Primero industrial zone).</w:t>
      </w:r>
    </w:p>
    <w:p>
      <w:pPr>
        <w:numPr>
          <w:ilvl w:val="0"/>
          <w:numId w:val="1002"/>
        </w:numPr>
        <w:pStyle w:val="Compact"/>
      </w:pPr>
      <w:r>
        <w:rPr>
          <w:bCs/>
          <w:b/>
        </w:rPr>
        <w:t xml:space="preserve">Computational Modeling:</w:t>
      </w:r>
      <w:r>
        <w:t xml:space="preserve"> </w:t>
      </w:r>
      <w:r>
        <w:t xml:space="preserve">Utilize marine-grade simulation tools (e.g., OpenFOAM for fluid dynamics) adapted to low-velocity river conditions prevalent in Córdoba.</w:t>
      </w:r>
    </w:p>
    <w:p>
      <w:pPr>
        <w:numPr>
          <w:ilvl w:val="0"/>
          <w:numId w:val="1002"/>
        </w:numPr>
        <w:pStyle w:val="Compact"/>
      </w:pPr>
      <w:r>
        <w:rPr>
          <w:bCs/>
          <w:b/>
        </w:rPr>
        <w:t xml:space="preserve">Stakeholder Workshops:</w:t>
      </w:r>
      <w:r>
        <w:t xml:space="preserve"> </w:t>
      </w:r>
      <w:r>
        <w:t xml:space="preserve">Engage local Marine Engineers, industrial managers (e.g., Grupo La Rioja textiles), and the National Water Authority (ENAP) to co-design solutions respecting regional constraints.</w:t>
      </w:r>
    </w:p>
    <w:p>
      <w:pPr>
        <w:numPr>
          <w:ilvl w:val="0"/>
          <w:numId w:val="1002"/>
        </w:numPr>
        <w:pStyle w:val="Compact"/>
      </w:pPr>
      <w:r>
        <w:rPr>
          <w:bCs/>
          <w:b/>
        </w:rPr>
        <w:t xml:space="preserve">Economic Analysis:</w:t>
      </w:r>
      <w:r>
        <w:t xml:space="preserve"> </w:t>
      </w:r>
      <w:r>
        <w:t xml:space="preserve">Calculate ROI for proposed marine-engineering interventions using Córdoba-specific cost structures (e.g., labor, materials, environmental compliance fines).</w:t>
      </w:r>
    </w:p>
    <w:p>
      <w:pPr>
        <w:pStyle w:val="FirstParagraph"/>
      </w:pPr>
      <w:r>
        <w:t xml:space="preserve">Crucially, this methodology ensures the Thesis Proposal delivers tangible value for Argentina Córdoba by prioritizing feasibility within its inland context—avoiding costly or irrelevant ocean-centric solutions.</w:t>
      </w:r>
    </w:p>
    <w:bookmarkEnd w:id="24"/>
    <w:bookmarkStart w:id="25" w:name="significance-expected-outcomes"/>
    <w:p>
      <w:pPr>
        <w:pStyle w:val="Heading2"/>
      </w:pPr>
      <w:r>
        <w:t xml:space="preserve">Significance &amp; Expected Outcomes</w:t>
      </w:r>
    </w:p>
    <w:p>
      <w:pPr>
        <w:pStyle w:val="FirstParagraph"/>
      </w:pPr>
      <w:r>
        <w:t xml:space="preserve">This Thesis Proposal will establish a new paradigm for Marine Engineer practice in landlocked regions of Argentina. For Córdoba, the outcomes include:</w:t>
      </w:r>
    </w:p>
    <w:p>
      <w:pPr>
        <w:numPr>
          <w:ilvl w:val="0"/>
          <w:numId w:val="1003"/>
        </w:numPr>
        <w:pStyle w:val="Compact"/>
      </w:pPr>
      <w:r>
        <w:t xml:space="preserve">A validated sediment management protocol to reduce dredging costs by 25% at key navigation points.</w:t>
      </w:r>
    </w:p>
    <w:p>
      <w:pPr>
        <w:numPr>
          <w:ilvl w:val="0"/>
          <w:numId w:val="1003"/>
        </w:numPr>
        <w:pStyle w:val="Compact"/>
      </w:pPr>
      <w:r>
        <w:t xml:space="preserve">Corrosion prevention guidelines adopted by 3 major industrial parks in Córdoba, saving $8M+ over 10 years.</w:t>
      </w:r>
    </w:p>
    <w:p>
      <w:pPr>
        <w:numPr>
          <w:ilvl w:val="0"/>
          <w:numId w:val="1003"/>
        </w:numPr>
        <w:pStyle w:val="Compact"/>
      </w:pPr>
      <w:r>
        <w:t xml:space="preserve">A replicable river logistics model for Argentina’s National Ports Authority (ENACOM), applicable to other interior waterways like the Paraná River.</w:t>
      </w:r>
    </w:p>
    <w:p>
      <w:pPr>
        <w:pStyle w:val="FirstParagraph"/>
      </w:pPr>
      <w:r>
        <w:t xml:space="preserve">Beyond immediate benefits, this work positions the Marine Engineer as a strategic asset for Argentina’s sustainable development—proving that marine engineering is not solely about oceans but essential to all water systems. It directly supports national initiatives like "Plan Nacional de Agua" and Córdoba’s own "Agenda 2030 Hídrica," demonstrating how specialized engineering talent can drive regional economic resilience.</w:t>
      </w:r>
    </w:p>
    <w:bookmarkEnd w:id="25"/>
    <w:bookmarkStart w:id="26" w:name="literature-gap-theoretical-foundation"/>
    <w:p>
      <w:pPr>
        <w:pStyle w:val="Heading2"/>
      </w:pPr>
      <w:r>
        <w:t xml:space="preserve">Literature Gap &amp; Theoretical Foundation</w:t>
      </w:r>
    </w:p>
    <w:p>
      <w:pPr>
        <w:pStyle w:val="FirstParagraph"/>
      </w:pPr>
      <w:r>
        <w:t xml:space="preserve">While marine engineering literature is vast, its application to inland river systems in Latin America—especially Argentina—remains underexplored. Most studies focus on coastal zones (e.g., Brazilian ports), neglecting the distinct hydrology of interior basins like Córdoba’s. This Proposal bridges that gap by synthesizing:</w:t>
      </w:r>
    </w:p>
    <w:p>
      <w:pPr>
        <w:numPr>
          <w:ilvl w:val="0"/>
          <w:numId w:val="1004"/>
        </w:numPr>
        <w:pStyle w:val="Compact"/>
      </w:pPr>
      <w:r>
        <w:t xml:space="preserve">Marine engineering principles for low-velocity, sediment-laden waterways.</w:t>
      </w:r>
    </w:p>
    <w:p>
      <w:pPr>
        <w:numPr>
          <w:ilvl w:val="0"/>
          <w:numId w:val="1004"/>
        </w:numPr>
        <w:pStyle w:val="Compact"/>
      </w:pPr>
      <w:r>
        <w:t xml:space="preserve">Argentina-specific environmental regulations (e.g., Law 26.165 on Water Resources).</w:t>
      </w:r>
    </w:p>
    <w:p>
      <w:pPr>
        <w:numPr>
          <w:ilvl w:val="0"/>
          <w:numId w:val="1004"/>
        </w:numPr>
        <w:pStyle w:val="Compact"/>
      </w:pPr>
      <w:r>
        <w:t xml:space="preserve">Córdoba’s unique agri-industrial water demand patterns documented by the Provincial Ministry of Environment.</w:t>
      </w:r>
    </w:p>
    <w:p>
      <w:pPr>
        <w:pStyle w:val="FirstParagraph"/>
      </w:pPr>
      <w:r>
        <w:t xml:space="preserve">By grounding theory in Córdoba’s realities, this research moves beyond theoretical marine engineering to create locally relevant knowledge.</w:t>
      </w:r>
    </w:p>
    <w:bookmarkEnd w:id="26"/>
    <w:bookmarkStart w:id="27" w:name="conclusion"/>
    <w:p>
      <w:pPr>
        <w:pStyle w:val="Heading2"/>
      </w:pPr>
      <w:r>
        <w:t xml:space="preserve">Conclusion</w:t>
      </w:r>
    </w:p>
    <w:p>
      <w:pPr>
        <w:pStyle w:val="FirstParagraph"/>
      </w:pPr>
      <w:r>
        <w:t xml:space="preserve">This Thesis Proposal demonstrates that the Marine Engineer is not confined by geography but can be a catalyst for innovation across all water environments. In Argentina Córdoba—a province pivotal to Argentina’s economic future—the application of marine engineering expertise offers a pathway to solve critical water infrastructure challenges with precision, sustainability, and cost-effectiveness. This research will deliver more than academic insight; it will provide actionable tools for the Marine Engineer operating within Córdoba’s inland water systems, ensuring that Argentina’s interior regions benefit from the same high-caliber engineering solutions traditionally reserved for coastal megacities. The successful completion of this Thesis Proposal will set a precedent for marine engineering education and practice throughout Argentina, proving that expertise developed at sea is equally vital on the rivers flowing through Córdoba’s heartland.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Sustainable Water Systems in Argentina Córdoba</dc:title>
  <dc:creator/>
  <dc:language>en</dc:language>
  <cp:keywords/>
  <dcterms:created xsi:type="dcterms:W3CDTF">2025-12-11T08:12:05Z</dcterms:created>
  <dcterms:modified xsi:type="dcterms:W3CDTF">2025-12-11T08:12:05Z</dcterms:modified>
</cp:coreProperties>
</file>

<file path=docProps/custom.xml><?xml version="1.0" encoding="utf-8"?>
<Properties xmlns="http://schemas.openxmlformats.org/officeDocument/2006/custom-properties" xmlns:vt="http://schemas.openxmlformats.org/officeDocument/2006/docPropsVTypes"/>
</file>