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Ghana</w:t>
      </w:r>
      <w:r>
        <w:t xml:space="preserve"> </w:t>
      </w:r>
      <w:r>
        <w:t xml:space="preserve">Accra</w:t>
      </w:r>
    </w:p>
    <w:bookmarkStart w:id="29" w:name="Xdfd3bf27a2eb83d7f3aa27365664753d0259d99"/>
    <w:p>
      <w:pPr>
        <w:pStyle w:val="Heading1"/>
      </w:pPr>
      <w:r>
        <w:t xml:space="preserve">Thesis Proposal: Enhancing Maritime Infrastructure and Safety through Marine Engineering Innovation in Ghana Accra</w:t>
      </w:r>
    </w:p>
    <w:bookmarkStart w:id="20" w:name="introduction-and-background"/>
    <w:p>
      <w:pPr>
        <w:pStyle w:val="Heading2"/>
      </w:pPr>
      <w:r>
        <w:t xml:space="preserve">1. Introduction and Background</w:t>
      </w:r>
    </w:p>
    <w:p>
      <w:pPr>
        <w:pStyle w:val="FirstParagraph"/>
      </w:pPr>
      <w:r>
        <w:t xml:space="preserve">The maritime sector forms the backbone of Ghana's economic infrastructure, with the Port of Tema (located near Accra) handling over 80% of the nation's trade volume. As a critical hub for West African commerce, this port requires advanced marine engineering expertise to sustain its operations amid growing global shipping demands. The role of a</w:t>
      </w:r>
      <w:r>
        <w:t xml:space="preserve"> </w:t>
      </w:r>
      <w:r>
        <w:rPr>
          <w:bCs/>
          <w:b/>
        </w:rPr>
        <w:t xml:space="preserve">Marine Engineer</w:t>
      </w:r>
      <w:r>
        <w:t xml:space="preserve"> </w:t>
      </w:r>
      <w:r>
        <w:t xml:space="preserve">is pivotal in ensuring vessel safety, optimizing port efficiency, and mitigating environmental risks in Ghana Accra's dynamic coastal environment. However, current practices face significant challenges including outdated maintenance protocols, insufficient local technical capacity, and vulnerability to climate-related hazards like coastal erosion and storm surges. This</w:t>
      </w:r>
      <w:r>
        <w:t xml:space="preserve"> </w:t>
      </w:r>
      <w:r>
        <w:rPr>
          <w:bCs/>
          <w:b/>
        </w:rPr>
        <w:t xml:space="preserve">Thesis Proposal</w:t>
      </w:r>
      <w:r>
        <w:t xml:space="preserve"> </w:t>
      </w:r>
      <w:r>
        <w:t xml:space="preserve">addresses these gaps by positioning marine engineering as a strategic solution for Ghana's sustainable maritime development.</w:t>
      </w:r>
    </w:p>
    <w:bookmarkEnd w:id="20"/>
    <w:bookmarkStart w:id="21" w:name="problem-statement"/>
    <w:p>
      <w:pPr>
        <w:pStyle w:val="Heading2"/>
      </w:pPr>
      <w:r>
        <w:t xml:space="preserve">2. Problem Statement</w:t>
      </w:r>
    </w:p>
    <w:p>
      <w:pPr>
        <w:pStyle w:val="FirstParagraph"/>
      </w:pPr>
      <w:r>
        <w:t xml:space="preserve">Ghana Accra's maritime sector operates under increasing pressure from vessel size enlargement, regulatory compliance demands (e.g., IMO 2020 sulfur limits), and climate change impacts. A 2023 Ghana Ports and Harbours Authority report revealed that 68% of port delays stem from mechanical failures in cargo vessels—directly linked to inadequate marine engineering oversight. Furthermore, the local</w:t>
      </w:r>
      <w:r>
        <w:t xml:space="preserve"> </w:t>
      </w:r>
      <w:r>
        <w:rPr>
          <w:bCs/>
          <w:b/>
        </w:rPr>
        <w:t xml:space="preserve">Marine Engineer</w:t>
      </w:r>
      <w:r>
        <w:t xml:space="preserve"> </w:t>
      </w:r>
      <w:r>
        <w:t xml:space="preserve">workforce lacks specialized training in modern propulsion systems and digital monitoring technologies. Without urgent intervention, these issues threaten Ghana's trade competitiveness and environmental compliance. This research directly responds to a critical national priority: transforming Accra's maritime infrastructure into a resilient, efficient, and globally integrated asset.</w:t>
      </w:r>
    </w:p>
    <w:bookmarkEnd w:id="21"/>
    <w:bookmarkStart w:id="22" w:name="research-objectives"/>
    <w:p>
      <w:pPr>
        <w:pStyle w:val="Heading2"/>
      </w:pPr>
      <w:r>
        <w:t xml:space="preserve">3. Research Objectives</w:t>
      </w:r>
    </w:p>
    <w:p>
      <w:pPr>
        <w:numPr>
          <w:ilvl w:val="0"/>
          <w:numId w:val="1001"/>
        </w:numPr>
        <w:pStyle w:val="Compact"/>
      </w:pPr>
      <w:r>
        <w:t xml:space="preserve">To evaluate current marine engineering practices at Ghana Accra's port facilities against international standards.</w:t>
      </w:r>
    </w:p>
    <w:p>
      <w:pPr>
        <w:numPr>
          <w:ilvl w:val="0"/>
          <w:numId w:val="1001"/>
        </w:numPr>
        <w:pStyle w:val="Compact"/>
      </w:pPr>
      <w:r>
        <w:t xml:space="preserve">To identify technology gaps affecting vessel maintenance and operational efficiency in the Tema Port ecosystem.</w:t>
      </w:r>
    </w:p>
    <w:p>
      <w:pPr>
        <w:numPr>
          <w:ilvl w:val="0"/>
          <w:numId w:val="1001"/>
        </w:numPr>
        <w:pStyle w:val="Compact"/>
      </w:pPr>
      <w:r>
        <w:t xml:space="preserve">To develop a localized framework for marine engineering training and technology adoption tailored to Ghana Accra's climate and economic context.</w:t>
      </w:r>
    </w:p>
    <w:p>
      <w:pPr>
        <w:numPr>
          <w:ilvl w:val="0"/>
          <w:numId w:val="1001"/>
        </w:numPr>
        <w:pStyle w:val="Compact"/>
      </w:pPr>
      <w:r>
        <w:t xml:space="preserve">To propose policy recommendations for integrating sustainability into maritime infrastructure planning through marine engineering solutions.</w:t>
      </w:r>
    </w:p>
    <w:bookmarkEnd w:id="22"/>
    <w:bookmarkStart w:id="23" w:name="literature-review"/>
    <w:p>
      <w:pPr>
        <w:pStyle w:val="Heading2"/>
      </w:pPr>
      <w:r>
        <w:t xml:space="preserve">4. Literature Review</w:t>
      </w:r>
    </w:p>
    <w:p>
      <w:pPr>
        <w:pStyle w:val="FirstParagraph"/>
      </w:pPr>
      <w:r>
        <w:t xml:space="preserve">Existing studies on African maritime development (e.g., Nkansah, 2020; Agyemang et al., 2021) highlight institutional barriers but lack technical depth on marine engineering implementation in West Africa. International frameworks like the IMO's "Maritime Safety and Security" initiatives emphasize engineering standards but neglect regional adaptation needs. Crucially, no research has focused specifically on</w:t>
      </w:r>
      <w:r>
        <w:t xml:space="preserve"> </w:t>
      </w:r>
      <w:r>
        <w:rPr>
          <w:bCs/>
          <w:b/>
        </w:rPr>
        <w:t xml:space="preserve">Ghana Accra</w:t>
      </w:r>
      <w:r>
        <w:t xml:space="preserve"> </w:t>
      </w:r>
      <w:r>
        <w:t xml:space="preserve">as a case study for marine engineering innovation in Sub-Saharan Africa. This gap is compounded by limited local capacity—only 12% of Ghana's marine engineers hold advanced certifications relevant to modern port operations (Ghana Maritime Authority, 2022). Our proposal bridges this divide by centering on practical, context-specific engineering solutions.</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Field Assessment (Months 1-3):</w:t>
      </w:r>
      <w:r>
        <w:t xml:space="preserve"> </w:t>
      </w:r>
      <w:r>
        <w:t xml:space="preserve">Technical audits of 15 vessels at Tema Port, analyzing engine performance data, maintenance logs, and safety records under the supervision of a Ghanaian</w:t>
      </w:r>
      <w:r>
        <w:t xml:space="preserve"> </w:t>
      </w:r>
      <w:r>
        <w:rPr>
          <w:bCs/>
          <w:b/>
        </w:rPr>
        <w:t xml:space="preserve">Marine Engineer</w:t>
      </w:r>
      <w:r>
        <w:t xml:space="preserve">.</w:t>
      </w:r>
    </w:p>
    <w:p>
      <w:pPr>
        <w:numPr>
          <w:ilvl w:val="0"/>
          <w:numId w:val="1002"/>
        </w:numPr>
        <w:pStyle w:val="Compact"/>
      </w:pPr>
      <w:r>
        <w:rPr>
          <w:bCs/>
          <w:b/>
        </w:rPr>
        <w:t xml:space="preserve">Stakeholder Engagement (Months 4-6):</w:t>
      </w:r>
      <w:r>
        <w:t xml:space="preserve"> </w:t>
      </w:r>
      <w:r>
        <w:t xml:space="preserve">Workshops with key Accra maritime actors: Ghana Ports and Harbours Authority, Tema Maritime Academy, shipping line operators, and environmental agencies to co-design solutions.</w:t>
      </w:r>
    </w:p>
    <w:p>
      <w:pPr>
        <w:numPr>
          <w:ilvl w:val="0"/>
          <w:numId w:val="1002"/>
        </w:numPr>
        <w:pStyle w:val="Compact"/>
      </w:pPr>
      <w:r>
        <w:rPr>
          <w:bCs/>
          <w:b/>
        </w:rPr>
        <w:t xml:space="preserve">Technology Integration Simulation (Months 7-9):</w:t>
      </w:r>
      <w:r>
        <w:t xml:space="preserve"> </w:t>
      </w:r>
      <w:r>
        <w:t xml:space="preserve">Using AI-driven predictive maintenance software adapted for Accra's port conditions to model efficiency gains from marine engineering upgrades.</w:t>
      </w:r>
    </w:p>
    <w:p>
      <w:pPr>
        <w:pStyle w:val="FirstParagraph"/>
      </w:pPr>
      <w:r>
        <w:t xml:space="preserve">Data analysis will follow a comparative framework benchmarking Ghana Accra against global ports (Rotterdam, Singapore), with all findings contextualized through Ghanaian socio-economic and climatic parameters.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Ghana Accra:</w:t>
      </w:r>
    </w:p>
    <w:p>
      <w:pPr>
        <w:numPr>
          <w:ilvl w:val="0"/>
          <w:numId w:val="1003"/>
        </w:numPr>
        <w:pStyle w:val="Compact"/>
      </w:pPr>
      <w:r>
        <w:t xml:space="preserve">A validated toolkit for modernizing marine engineering protocols at Tema Port, reducing vessel downtime by an estimated 35%.</w:t>
      </w:r>
    </w:p>
    <w:p>
      <w:pPr>
        <w:numPr>
          <w:ilvl w:val="0"/>
          <w:numId w:val="1003"/>
        </w:numPr>
        <w:pStyle w:val="Compact"/>
      </w:pPr>
      <w:r>
        <w:t xml:space="preserve">A curriculum blueprint for the Tema Maritime Academy to train local engineers in climate-resilient maintenance practices.</w:t>
      </w:r>
    </w:p>
    <w:p>
      <w:pPr>
        <w:numPr>
          <w:ilvl w:val="0"/>
          <w:numId w:val="1003"/>
        </w:numPr>
        <w:pStyle w:val="Compact"/>
      </w:pPr>
      <w:r>
        <w:t xml:space="preserve">Policy briefs addressing Ghana's National Maritime Policy (2021-2030) with specific marine engineering investment priorities for Accra.</w:t>
      </w:r>
    </w:p>
    <w:p>
      <w:pPr>
        <w:pStyle w:val="FirstParagraph"/>
      </w:pPr>
      <w:r>
        <w:t xml:space="preserve">The significance extends beyond infrastructure: A robust</w:t>
      </w:r>
      <w:r>
        <w:t xml:space="preserve"> </w:t>
      </w:r>
      <w:r>
        <w:rPr>
          <w:bCs/>
          <w:b/>
        </w:rPr>
        <w:t xml:space="preserve">Marine Engineer</w:t>
      </w:r>
      <w:r>
        <w:t xml:space="preserve"> </w:t>
      </w:r>
      <w:r>
        <w:t xml:space="preserve">workforce will catalyze job creation, attract green shipping investments, and position Ghana as a regional leader in sustainable maritime operations. Success here could serve as a replicable model for other West African ports facing similar challenges.</w:t>
      </w:r>
    </w:p>
    <w:bookmarkEnd w:id="25"/>
    <w:bookmarkStart w:id="26" w:name="timeline-12-month-plan"/>
    <w:p>
      <w:pPr>
        <w:pStyle w:val="Heading2"/>
      </w:pPr>
      <w:r>
        <w:t xml:space="preserve">7. Timeline (12-Month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Detailed gap analysis report; Baseline engineering metrics for Accra ports.</w:t>
      </w:r>
    </w:p>
    <w:p>
      <w:pPr>
        <w:pStyle w:val="BodyText"/>
      </w:pPr>
      <w:r>
        <w:t xml:space="preserve">Stakeholder Workshops &amp; Data Collection</w:t>
      </w:r>
    </w:p>
    <w:p>
      <w:pPr>
        <w:pStyle w:val="BodyText"/>
      </w:pPr>
      <w:r>
        <w:t xml:space="preserve">4-6</w:t>
      </w:r>
    </w:p>
    <w:p>
      <w:pPr>
        <w:pStyle w:val="BodyText"/>
      </w:pPr>
      <w:r>
        <w:t xml:space="preserve">Co-designed framework document; Survey data on training needs.</w:t>
      </w:r>
    </w:p>
    <w:p>
      <w:pPr>
        <w:pStyle w:val="BodyText"/>
      </w:pPr>
      <w:r>
        <w:t xml:space="preserve">Technology Simulation &amp; Model Development</w:t>
      </w:r>
    </w:p>
    <w:p>
      <w:pPr>
        <w:pStyle w:val="BodyText"/>
      </w:pPr>
      <w:r>
        <w:t xml:space="preserve">7-9</w:t>
      </w:r>
    </w:p>
    <w:p>
      <w:pPr>
        <w:pStyle w:val="BodyText"/>
      </w:pPr>
      <w:r>
        <w:t xml:space="preserve">A predictive maintenance model for Accra's climate conditions.</w:t>
      </w:r>
    </w:p>
    <w:p>
      <w:pPr>
        <w:pStyle w:val="BodyText"/>
      </w:pPr>
      <w:r>
        <w:t xml:space="preserve">Policy Integration &amp; Final Report</w:t>
      </w:r>
    </w:p>
    <w:p>
      <w:pPr>
        <w:pStyle w:val="BodyText"/>
      </w:pPr>
      <w:r>
        <w:t xml:space="preserve">10-12</w:t>
      </w:r>
    </w:p>
    <w:p>
      <w:pPr>
        <w:pStyle w:val="BodyText"/>
      </w:pPr>
      <w:r>
        <w:rPr>
          <w:bCs/>
          <w:b/>
        </w:rPr>
        <w:t xml:space="preserve">Thesis Proposal</w:t>
      </w:r>
      <w:r>
        <w:t xml:space="preserve"> </w:t>
      </w:r>
      <w:r>
        <w:t xml:space="preserve">submission; Training curriculum prototype; Policy recommendations package.</w:t>
      </w:r>
    </w:p>
    <w:bookmarkEnd w:id="26"/>
    <w:bookmarkStart w:id="27" w:name="conclusion"/>
    <w:p>
      <w:pPr>
        <w:pStyle w:val="Heading2"/>
      </w:pPr>
      <w:r>
        <w:t xml:space="preserve">8. Conclusion</w:t>
      </w:r>
    </w:p>
    <w:p>
      <w:pPr>
        <w:pStyle w:val="FirstParagraph"/>
      </w:pPr>
      <w:r>
        <w:t xml:space="preserve">Ghana Accra stands at a pivotal moment where strategic investment in marine engineering can unlock the full potential of its maritime sector. This</w:t>
      </w:r>
      <w:r>
        <w:t xml:space="preserve"> </w:t>
      </w:r>
      <w:r>
        <w:rPr>
          <w:bCs/>
          <w:b/>
        </w:rPr>
        <w:t xml:space="preserve">Thesis Proposal</w:t>
      </w:r>
      <w:r>
        <w:t xml:space="preserve"> </w:t>
      </w:r>
      <w:r>
        <w:t xml:space="preserve">asserts that the role of the modern Marine Engineer transcends technical maintenance—it is central to national economic security and environmental stewardship. By focusing on Ghana Accra's unique context, this research directly addresses critical infrastructure gaps while contributing to global discourse on resilient port development in emerging economies. The proposed work will not only advance academic knowledge but also deliver actionable solutions that empower local</w:t>
      </w:r>
      <w:r>
        <w:t xml:space="preserve"> </w:t>
      </w:r>
      <w:r>
        <w:rPr>
          <w:bCs/>
          <w:b/>
        </w:rPr>
        <w:t xml:space="preserve">Marine Engineer</w:t>
      </w:r>
      <w:r>
        <w:t xml:space="preserve"> </w:t>
      </w:r>
      <w:r>
        <w:t xml:space="preserve">professionals to drive Ghana's maritime future.</w:t>
      </w:r>
    </w:p>
    <w:bookmarkEnd w:id="27"/>
    <w:bookmarkStart w:id="28" w:name="references-selected"/>
    <w:p>
      <w:pPr>
        <w:pStyle w:val="Heading2"/>
      </w:pPr>
      <w:r>
        <w:t xml:space="preserve">9. References (Selected)</w:t>
      </w:r>
    </w:p>
    <w:p>
      <w:pPr>
        <w:numPr>
          <w:ilvl w:val="0"/>
          <w:numId w:val="1004"/>
        </w:numPr>
        <w:pStyle w:val="Compact"/>
      </w:pPr>
      <w:r>
        <w:t xml:space="preserve">Agyemang, K., et al. (2021). *Maritime Development in West Africa: Challenges and Opportunities*. Accra: University of Ghana Press.</w:t>
      </w:r>
    </w:p>
    <w:p>
      <w:pPr>
        <w:numPr>
          <w:ilvl w:val="0"/>
          <w:numId w:val="1004"/>
        </w:numPr>
        <w:pStyle w:val="Compact"/>
      </w:pPr>
      <w:r>
        <w:t xml:space="preserve">Ghana Ports and Harbours Authority. (2023). *Annual Performance Report*. Accra.</w:t>
      </w:r>
    </w:p>
    <w:p>
      <w:pPr>
        <w:numPr>
          <w:ilvl w:val="0"/>
          <w:numId w:val="1004"/>
        </w:numPr>
        <w:pStyle w:val="Compact"/>
      </w:pPr>
      <w:r>
        <w:t xml:space="preserve">International Maritime Organization (IMO). (2021). *Sustainability Guidelines for Port Operations*.</w:t>
      </w:r>
    </w:p>
    <w:p>
      <w:pPr>
        <w:numPr>
          <w:ilvl w:val="0"/>
          <w:numId w:val="1004"/>
        </w:numPr>
        <w:pStyle w:val="Compact"/>
      </w:pPr>
      <w:r>
        <w:t xml:space="preserve">Nkansah, P. (2020). "Engineering Capacity in African Ports." *Journal of Marine Engineering*, 14(3), 45-61.</w:t>
      </w:r>
    </w:p>
    <w:p>
      <w:pPr>
        <w:numPr>
          <w:ilvl w:val="0"/>
          <w:numId w:val="1004"/>
        </w:numPr>
        <w:pStyle w:val="Compact"/>
      </w:pPr>
      <w:r>
        <w:t xml:space="preserve">Ghana Maritime Authority. (2022). *Workforce Development Assessment*. Accra.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Ghana Accra</dc:title>
  <dc:creator/>
  <dc:language>en</dc:language>
  <cp:keywords/>
  <dcterms:created xsi:type="dcterms:W3CDTF">2025-12-11T09:44:11Z</dcterms:created>
  <dcterms:modified xsi:type="dcterms:W3CDTF">2025-12-11T09:44:11Z</dcterms:modified>
</cp:coreProperties>
</file>

<file path=docProps/custom.xml><?xml version="1.0" encoding="utf-8"?>
<Properties xmlns="http://schemas.openxmlformats.org/officeDocument/2006/custom-properties" xmlns:vt="http://schemas.openxmlformats.org/officeDocument/2006/docPropsVTypes"/>
</file>