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Maritime</w:t>
      </w:r>
      <w:r>
        <w:t xml:space="preserve"> </w:t>
      </w:r>
      <w:r>
        <w:t xml:space="preserve">Operations</w:t>
      </w:r>
      <w:r>
        <w:t xml:space="preserve"> </w:t>
      </w:r>
      <w:r>
        <w:t xml:space="preserve">in</w:t>
      </w:r>
      <w:r>
        <w:t xml:space="preserve"> </w:t>
      </w:r>
      <w:r>
        <w:t xml:space="preserve">Italy</w:t>
      </w:r>
      <w:r>
        <w:t xml:space="preserve"> </w:t>
      </w:r>
      <w:r>
        <w:t xml:space="preserve">Rome</w:t>
      </w:r>
    </w:p>
    <w:bookmarkStart w:id="28" w:name="Xfb9de2c957d1871456e9dae6bb03f88e6d981b5"/>
    <w:p>
      <w:pPr>
        <w:pStyle w:val="Heading1"/>
      </w:pPr>
      <w:r>
        <w:t xml:space="preserve">Thesis Proposal: Integrating Renewable Energy Systems in Port Infrastructure for the Modern Marine Engineer in Italy Rome</w:t>
      </w:r>
    </w:p>
    <w:bookmarkStart w:id="20" w:name="abstract"/>
    <w:p>
      <w:pPr>
        <w:pStyle w:val="Heading2"/>
      </w:pPr>
      <w:r>
        <w:t xml:space="preserve">Abstract</w:t>
      </w:r>
    </w:p>
    <w:p>
      <w:pPr>
        <w:pStyle w:val="FirstParagraph"/>
      </w:pPr>
      <w:r>
        <w:t xml:space="preserve">This Thesis Proposal outlines a research initiative addressing critical challenges facing the maritime industry within the context of Italy's strategic Mediterranean position, specifically focusing on Rome as a hub for policy coordination and technological innovation. The project investigates the integration of renewable energy systems (RES) into port infrastructure to support decarbonization goals aligned with EU Green Deal targets. As a prospective Marine Engineer operating in Italy Rome, this research directly responds to the urgent need for sustainable operational frameworks within one of Europe's busiest maritime corridors. The study will analyze feasibility, economic viability, and environmental impact of RES implementation at key Italian ports proximate to Rome, such as Civitavecchia and Gaeta. This Thesis Proposal establishes the foundation for actionable insights that will empower Marine Engineers in Italy to lead the transition toward resilient, low-carbon port ecosystems.</w:t>
      </w:r>
    </w:p>
    <w:bookmarkEnd w:id="20"/>
    <w:bookmarkStart w:id="21" w:name="X15f129f9d7ba7f933ec92146fa9b6df3de880d4"/>
    <w:p>
      <w:pPr>
        <w:pStyle w:val="Heading2"/>
      </w:pPr>
      <w:r>
        <w:t xml:space="preserve">1. Introduction: The Imperative for Innovation in Italy's Maritime Sector</w:t>
      </w:r>
    </w:p>
    <w:p>
      <w:pPr>
        <w:pStyle w:val="FirstParagraph"/>
      </w:pPr>
      <w:r>
        <w:t xml:space="preserve">Italy, with its extensive 7,600-kilometer coastline and strategic Mediterranean location, holds a pivotal position in global maritime trade and tourism. Rome, as the political and administrative capital of Italy, serves as the central nexus for national maritime policy development and regulatory enforcement. The Italian Ministry of Infrastructure has set ambitious targets for port decarbonization by 2030, demanding innovative solutions from every Marine Engineer operating within the nation’s jurisdiction. Current port operations in Italy face mounting pressure due to stringent EU regulations (e.g., FuelEU Maritime), rising operational costs of fossil fuels, and growing environmental awareness among stakeholders. This research directly addresses a critical gap: the lack of regionally specific, implementation-ready models for renewable energy integration within Italian port environments under the guidance of a qualified Marine Engineer. This Thesis Proposal positions Rome as the ideal focal point for developing scalable solutions applicable across Italy’s coastal infrastructure.</w:t>
      </w:r>
    </w:p>
    <w:bookmarkEnd w:id="21"/>
    <w:bookmarkStart w:id="22" w:name="Xa29d56634838b31b6f6e26b3a9e3a7d562de20c"/>
    <w:p>
      <w:pPr>
        <w:pStyle w:val="Heading2"/>
      </w:pPr>
      <w:r>
        <w:t xml:space="preserve">2. Problem Statement: The Gap in Sustainable Port Integration</w:t>
      </w:r>
    </w:p>
    <w:p>
      <w:pPr>
        <w:pStyle w:val="FirstParagraph"/>
      </w:pPr>
      <w:r>
        <w:t xml:space="preserve">While global discussions on maritime decarbonization are robust, there is a significant dearth of localized, engineering-focused studies tailored to Italy's unique port geography and operational context. Existing literature often overlooks the specific challenges faced by Italian ports—such as seasonal tourism surges (e.g., cruise ships at Civitavecchia), aging infrastructure, and complex stakeholder dynamics involving local municipalities in Rome. Current Marine Engineers in Italy lack comprehensive, data-driven frameworks to navigate the technical, financial, and regulatory complexities of deploying RES like solar photovoltaics (PV), wind-assisted propulsion systems, or shore power connections. This gap impedes Italy’s ability to meet its international climate commitments and risks economic competitiveness as global shipping shifts toward greener logistics. This Thesis Proposal identifies the urgent need for a Marine Engineer-led research project grounded in Rome's policy ecosystem and Italian port realities.</w:t>
      </w:r>
    </w:p>
    <w:bookmarkEnd w:id="22"/>
    <w:bookmarkStart w:id="23" w:name="X9175c22b1ce37b55902d975c0673061f8636d0d"/>
    <w:p>
      <w:pPr>
        <w:pStyle w:val="Heading2"/>
      </w:pPr>
      <w:r>
        <w:t xml:space="preserve">3. Literature Review: Bridging Global Insights with Local Context</w:t>
      </w:r>
    </w:p>
    <w:p>
      <w:pPr>
        <w:pStyle w:val="FirstParagraph"/>
      </w:pPr>
      <w:r>
        <w:t xml:space="preserve">Previous studies on port decarbonization (e.g., by the International Association of Ports and Harbors) emphasize technological potential but rarely contextualize solutions for Mediterranean climates or Italian regulatory frameworks. Research conducted in northern European ports often assumes different energy grids, port layouts, and seasonal demands that do not align with Italy’s environment. Furthermore, academic work from institutions like Sapienza University of Rome has explored maritime engineering fundamentals but lacks actionable integration models for RES deployment at scale within operational Italian ports. This Thesis Proposal synthesizes global best practices while critically adapting them to Italy’s specific conditions—leveraging Rome as a center for policy translation and innovation diffusion to ensure relevance. The research will build upon recent EU-funded projects (e.g., "Green Ports Med") but focus on the technical execution phase where the Marine Engineer's expertise is paramount.</w:t>
      </w:r>
    </w:p>
    <w:bookmarkEnd w:id="23"/>
    <w:bookmarkStart w:id="24" w:name="X22edf15b4f3318a736cb34204be01d739abeeca"/>
    <w:p>
      <w:pPr>
        <w:pStyle w:val="Heading2"/>
      </w:pPr>
      <w:r>
        <w:t xml:space="preserve">4. Methodology: A Rome-Centric, Engineering-Driven Approach</w:t>
      </w:r>
    </w:p>
    <w:p>
      <w:pPr>
        <w:pStyle w:val="FirstParagraph"/>
      </w:pPr>
      <w:r>
        <w:t xml:space="preserve">This study employs a mixed-methods approach designed for direct applicability by a Marine Engineer in Italy Rome. Phase 1 involves comprehensive technical audits of two representative Italian ports near Rome (Civitavecchia as the primary case, Gaeta as secondary), assessing current energy consumption, infrastructure limitations, and stakeholder needs through fieldwork coordinated with local port authorities (e.g., Port Authority of Civitavecchia). Phase 2 utilizes computational modeling using software like HOMER Pro to simulate RES integration scenarios (solar PV on port facilities, hydrogen fuel cells for tugboats), evaluating technical performance under Mediterranean weather patterns. Phase 3 conducts a cost-benefit analysis incorporating Italian energy subsidies, EU funding mechanisms (e.g., Recovering Europe), and long-term operational savings. Crucially, all data collection and modeling will be informed by direct consultation with Marine Engineers currently working in Rome-based maritime companies (e.g., Terna, Fincantieri) to ensure practical relevance. The findings will culminate in a validated RES implementation roadmap specifically designed for Italian port authorities under the guidance of a Marine Engineer.</w:t>
      </w:r>
    </w:p>
    <w:bookmarkEnd w:id="24"/>
    <w:bookmarkStart w:id="25" w:name="expected-outcomes-and-significance"/>
    <w:p>
      <w:pPr>
        <w:pStyle w:val="Heading2"/>
      </w:pPr>
      <w:r>
        <w:t xml:space="preserve">5. Expected Outcomes and Significance</w:t>
      </w:r>
    </w:p>
    <w:p>
      <w:pPr>
        <w:pStyle w:val="FirstParagraph"/>
      </w:pPr>
      <w:r>
        <w:t xml:space="preserve">This Thesis Proposal anticipates delivering three key contributions: (1) A validated technical framework for RES deployment tailored to Mediterranean port conditions, directly addressing Rome’s policy priorities; (2) A comprehensive economic model demonstrating ROI timelines for Italian port operators, crucial for securing investment from stakeholders headquartered in Rome; and (3) Actionable guidelines for Marine Engineers navigating Italy’s evolving regulatory landscape. These outcomes will significantly enhance the capacity of Italian Marine Engineers to drive sustainable innovation within national maritime infrastructure. For Italy Rome specifically, this research supports the Ministry of Infrastructure's vision for a "green port network" by providing concrete, locally adaptable tools—positioning Rome as a leader in Mediterranean maritime sustainability and offering tangible value to ports managing 40% of Mediterranean cruise traffic.</w:t>
      </w:r>
    </w:p>
    <w:bookmarkEnd w:id="25"/>
    <w:bookmarkStart w:id="26" w:name="timeline-and-academic-context"/>
    <w:p>
      <w:pPr>
        <w:pStyle w:val="Heading2"/>
      </w:pPr>
      <w:r>
        <w:t xml:space="preserve">6. Timeline and Academic Context</w:t>
      </w:r>
    </w:p>
    <w:p>
      <w:pPr>
        <w:pStyle w:val="FirstParagraph"/>
      </w:pPr>
      <w:r>
        <w:t xml:space="preserve">Conducted within the academic framework of Sapienza University of Rome (a globally recognized center for Marine Engineering), this research aligns with the university’s strategic focus on sustainable urban systems and maritime innovation. The proposed timeline spans 18 months: Months 1-4 for literature synthesis and port site selection in Rome, Months 5-10 for field data collection and modeling, Months 11-16 for stakeholder validation workshops (to be held in Rome), and Months 17-18 for thesis writing. This structured approach ensures timely delivery of results directly relevant to the Italian maritime sector’s immediate needs.</w:t>
      </w:r>
    </w:p>
    <w:bookmarkEnd w:id="26"/>
    <w:bookmarkStart w:id="27" w:name="conclusion"/>
    <w:p>
      <w:pPr>
        <w:pStyle w:val="Heading2"/>
      </w:pPr>
      <w:r>
        <w:t xml:space="preserve">Conclusion</w:t>
      </w:r>
    </w:p>
    <w:p>
      <w:pPr>
        <w:pStyle w:val="FirstParagraph"/>
      </w:pPr>
      <w:r>
        <w:t xml:space="preserve">As Italy accelerates its commitment to a carbon-neutral maritime sector, the role of the Marine Engineer in Italy Rome has evolved from technical operator to strategic sustainability leader. This Thesis Proposal establishes a vital research pathway that equips future Marine Engineers with the precise engineering knowledge and policy-aware tools required to transform Italian ports into exemplars of sustainable maritime operations. By anchoring this study firmly within Rome’s administrative and logistical context, it ensures that innovations will not remain theoretical but will be implemented to advance Italy’s environmental leadership on the Mediterranean stage. This work represents an essential contribution to the global marine engineering discipline, with profound implications for how a Marine Engineer in Italy Rome can shape the future of oceanic commerce.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Maritime Operations in Italy Rome</dc:title>
  <dc:creator/>
  <dc:language>en</dc:language>
  <cp:keywords/>
  <dcterms:created xsi:type="dcterms:W3CDTF">2025-12-10T12:55:18Z</dcterms:created>
  <dcterms:modified xsi:type="dcterms:W3CDTF">2025-12-10T12:55:18Z</dcterms:modified>
</cp:coreProperties>
</file>

<file path=docProps/custom.xml><?xml version="1.0" encoding="utf-8"?>
<Properties xmlns="http://schemas.openxmlformats.org/officeDocument/2006/custom-properties" xmlns:vt="http://schemas.openxmlformats.org/officeDocument/2006/docPropsVTypes"/>
</file>