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Japan</w:t>
      </w:r>
      <w:r>
        <w:t xml:space="preserve"> </w:t>
      </w:r>
      <w:r>
        <w:t xml:space="preserve">Tokyo</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7" w:name="X6ff4ac768870688d2c898e9931ddc806c51173c"/>
    <w:p>
      <w:pPr>
        <w:pStyle w:val="Heading1"/>
      </w:pPr>
      <w:r>
        <w:t xml:space="preserve">Thesis Proposal: Advancing Sustainable Maritime Operations in Japan Tokyo Through Marine Engineering Innovation</w:t>
      </w:r>
    </w:p>
    <w:bookmarkStart w:id="20" w:name="abstract"/>
    <w:p>
      <w:pPr>
        <w:pStyle w:val="Heading2"/>
      </w:pPr>
      <w:r>
        <w:t xml:space="preserve">Abstract</w:t>
      </w:r>
    </w:p>
    <w:p>
      <w:pPr>
        <w:pStyle w:val="FirstParagraph"/>
      </w:pPr>
      <w:r>
        <w:t xml:space="preserve">This Thesis Proposal outlines a comprehensive research investigation into the critical role of the</w:t>
      </w:r>
      <w:r>
        <w:t xml:space="preserve"> </w:t>
      </w:r>
      <w:r>
        <w:rPr>
          <w:bCs/>
          <w:b/>
        </w:rPr>
        <w:t xml:space="preserve">Marine Engineer</w:t>
      </w:r>
      <w:r>
        <w:t xml:space="preserve"> </w:t>
      </w:r>
      <w:r>
        <w:t xml:space="preserve">in implementing sustainable operational frameworks within Japan's premier maritime hub, Tokyo. Focusing on the Port of Tokyo and its surrounding industrial ecosystems, this study addresses the urgent need for decarbonization strategies aligned with Japan's 2050 Carbon Neutral Vision and international maritime regulations (IMO 2030/2050). The research will analyze current technological gaps in vessel energy efficiency, port call optimization, and alternative fuel integration specific to Tokyo's unique logistical demands. By synthesizing data from Tokyo-based shipping operators, port authorities like Tokyo Port Corporation (TPC), and marine engineering firms such as Nippon Yusen Kabushiki Kaisha (NYK Line), this Thesis Proposal establishes a roadmap for the</w:t>
      </w:r>
      <w:r>
        <w:t xml:space="preserve"> </w:t>
      </w:r>
      <w:r>
        <w:rPr>
          <w:bCs/>
          <w:b/>
        </w:rPr>
        <w:t xml:space="preserve">Marine Engineer</w:t>
      </w:r>
      <w:r>
        <w:t xml:space="preserve"> </w:t>
      </w:r>
      <w:r>
        <w:t xml:space="preserve">to drive tangible environmental and economic outcomes in</w:t>
      </w:r>
      <w:r>
        <w:t xml:space="preserve"> </w:t>
      </w:r>
      <w:r>
        <w:rPr>
          <w:bCs/>
          <w:b/>
        </w:rPr>
        <w:t xml:space="preserve">Japan Tokyo</w:t>
      </w:r>
      <w:r>
        <w:t xml:space="preserve">. The proposed research is designed to contribute directly to Japan's leadership in maritime innovation while addressing critical challenges for global shipping networks.</w:t>
      </w:r>
    </w:p>
    <w:bookmarkEnd w:id="20"/>
    <w:bookmarkStart w:id="21" w:name="X948a83080dc28a38225af1bab17b4000c14adec"/>
    <w:p>
      <w:pPr>
        <w:pStyle w:val="Heading2"/>
      </w:pPr>
      <w:r>
        <w:t xml:space="preserve">Introduction: Context and Significance of Marine Engineering in Japan Tokyo</w:t>
      </w:r>
    </w:p>
    <w:p>
      <w:pPr>
        <w:pStyle w:val="FirstParagraph"/>
      </w:pPr>
      <w:r>
        <w:t xml:space="preserve">As the world's most populous metropolitan area and a global economic powerhouse, Tokyo serves as the strategic nerve center for Japan's maritime industry. The Port of Tokyo, handling over 50 million tons of cargo annually alongside Yokohama Port (the nation's busiest), forms an indispensable node in Asia-Pacific supply chains. This operational density places immense pressure on</w:t>
      </w:r>
      <w:r>
        <w:t xml:space="preserve"> </w:t>
      </w:r>
      <w:r>
        <w:rPr>
          <w:bCs/>
          <w:b/>
        </w:rPr>
        <w:t xml:space="preserve">Marine Engineer</w:t>
      </w:r>
      <w:r>
        <w:t xml:space="preserve">s to balance efficiency, safety, and environmental compliance. Japan's stringent regulatory landscape—encompassing the Ministry of Land, Infrastructure, Transport and Tourism (MLIT) directives and Tokyo Metropolitan Government sustainability initiatives—demands cutting-edge solutions. The present Thesis Proposal contends that optimizing the role of the</w:t>
      </w:r>
      <w:r>
        <w:t xml:space="preserve"> </w:t>
      </w:r>
      <w:r>
        <w:rPr>
          <w:bCs/>
          <w:b/>
        </w:rPr>
        <w:t xml:space="preserve">Marine Engineer</w:t>
      </w:r>
      <w:r>
        <w:t xml:space="preserve"> </w:t>
      </w:r>
      <w:r>
        <w:t xml:space="preserve">through targeted research is not merely advantageous but essential for Tokyo to maintain its competitive edge in global shipping while meeting ambitious climate targets. Failure to innovate in this context risks economic stagnation and environmental degradation, directly impacting</w:t>
      </w:r>
      <w:r>
        <w:t xml:space="preserve"> </w:t>
      </w:r>
      <w:r>
        <w:rPr>
          <w:bCs/>
          <w:b/>
        </w:rPr>
        <w:t xml:space="preserve">Japan Tokyo</w:t>
      </w:r>
      <w:r>
        <w:t xml:space="preserve">'s reputation as a sustainable maritime leader.</w:t>
      </w:r>
    </w:p>
    <w:bookmarkEnd w:id="21"/>
    <w:bookmarkStart w:id="22" w:name="X94b6965c2073383c3ac94cab2c28ef024eba026"/>
    <w:p>
      <w:pPr>
        <w:pStyle w:val="Heading2"/>
      </w:pPr>
      <w:r>
        <w:t xml:space="preserve">Literature Review: Gaps in Current Maritime Engineering Research for Tokyo</w:t>
      </w:r>
    </w:p>
    <w:p>
      <w:pPr>
        <w:pStyle w:val="FirstParagraph"/>
      </w:pPr>
      <w:r>
        <w:t xml:space="preserve">Existing literature extensively covers marine engineering principles but often neglects the hyper-localized challenges of Asian mega-ports like those in Tokyo. Studies by the International Maritime Organization (IMO) and academic journals (e.g., *Ocean Engineering*) focus primarily on European or North American contexts, overlooking Japan's unique integration of traditional keiretsu shipping alliances with modern digitalization efforts. Research by Takahashi et al. (2023) on LNG adoption in Japanese ports acknowledges technical hurdles but lacks granular analysis of Tokyo-specific port infrastructure constraints and vessel traffic patterns. Crucially, there is a significant gap in understanding how the</w:t>
      </w:r>
      <w:r>
        <w:t xml:space="preserve"> </w:t>
      </w:r>
      <w:r>
        <w:rPr>
          <w:bCs/>
          <w:b/>
        </w:rPr>
        <w:t xml:space="preserve">Marine Engineer</w:t>
      </w:r>
      <w:r>
        <w:t xml:space="preserve">, as both technical specialist and systems integrator, can leverage Tokyo's advanced IoT networks (e.g., Smart Port initiatives) to optimize real-time fuel consumption during complex berthing operations. This Thesis Proposal directly addresses this void by grounding the study firmly within the operational realities of</w:t>
      </w:r>
      <w:r>
        <w:t xml:space="preserve"> </w:t>
      </w:r>
      <w:r>
        <w:rPr>
          <w:bCs/>
          <w:b/>
        </w:rPr>
        <w:t xml:space="preserve">Japan Tokyo</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 actionable framework for enhancing maritime sustainability through marine engineering in Tokyo. Key objectives include:</w:t>
      </w:r>
    </w:p>
    <w:p>
      <w:pPr>
        <w:numPr>
          <w:ilvl w:val="0"/>
          <w:numId w:val="1001"/>
        </w:numPr>
        <w:pStyle w:val="Compact"/>
      </w:pPr>
      <w:r>
        <w:t xml:space="preserve">Quantifying energy waste during vessel turnaround at Tokyo Bay terminals using IoT sensor data from 50+ container ships.</w:t>
      </w:r>
    </w:p>
    <w:p>
      <w:pPr>
        <w:numPr>
          <w:ilvl w:val="0"/>
          <w:numId w:val="1001"/>
        </w:numPr>
        <w:pStyle w:val="Compact"/>
      </w:pPr>
      <w:r>
        <w:t xml:space="preserve">Evaluating the feasibility of hydrogen fuel cells for short-sea ferries operating within Tokyo's inner waterways.</w:t>
      </w:r>
    </w:p>
    <w:p>
      <w:pPr>
        <w:numPr>
          <w:ilvl w:val="0"/>
          <w:numId w:val="1001"/>
        </w:numPr>
        <w:pStyle w:val="Compact"/>
      </w:pPr>
      <w:r>
        <w:t xml:space="preserve">Designing an AI-driven port call optimization model tailored to Tokyo's peak traffic hours (7-10 AM) and tidal patterns.</w:t>
      </w:r>
    </w:p>
    <w:p>
      <w:pPr>
        <w:pStyle w:val="FirstParagraph"/>
      </w:pPr>
      <w:r>
        <w:t xml:space="preserve">The central research question guiding this work is: *How can the</w:t>
      </w:r>
      <w:r>
        <w:t xml:space="preserve"> </w:t>
      </w:r>
      <w:r>
        <w:rPr>
          <w:bCs/>
          <w:b/>
        </w:rPr>
        <w:t xml:space="preserve">Marine Engineer</w:t>
      </w:r>
      <w:r>
        <w:t xml:space="preserve"> </w:t>
      </w:r>
      <w:r>
        <w:t xml:space="preserve">in</w:t>
      </w:r>
      <w:r>
        <w:t xml:space="preserve"> </w:t>
      </w:r>
      <w:r>
        <w:rPr>
          <w:bCs/>
          <w:b/>
        </w:rPr>
        <w:t xml:space="preserve">Japan Tokyo</w:t>
      </w:r>
      <w:r>
        <w:t xml:space="preserve">'s maritime ecosystem leverage emerging technologies to reduce emissions by 25% within five years without compromising operational efficiency?* Supporting questions explore regulatory adaptation, cost-benefit analysis for small/medium shipping companies, and cross-stakeholder coordination challenges between shipowners (e.g., Kawasaki Kisen Kaisha), port authorities (TPC), and Tokyo-based engineering consultancies.</w:t>
      </w:r>
    </w:p>
    <w:bookmarkEnd w:id="23"/>
    <w:bookmarkStart w:id="24" w:name="methodology"/>
    <w:p>
      <w:pPr>
        <w:pStyle w:val="Heading2"/>
      </w:pPr>
      <w:r>
        <w:t xml:space="preserve">Methodology</w:t>
      </w:r>
    </w:p>
    <w:p>
      <w:pPr>
        <w:pStyle w:val="FirstParagraph"/>
      </w:pPr>
      <w:r>
        <w:t xml:space="preserve">This research adopts a mixed-methods approach combining quantitative data analytics with qualitative stakeholder engagement. Phase 1 involves collecting real-time operational data from collaborating entities like NYK Line's Tokyo headquarters and TPC, utilizing vessel AIS feeds and onboard energy monitoring systems to model fuel use patterns. Phase 2 employs computational fluid dynamics (CFD) simulations—conducted at the Tokyo University of Marine Science and Technology—to test hydrogen fuel cell integration scenarios for local vessels. Phase 3 comprises structured interviews with 15+ senior</w:t>
      </w:r>
      <w:r>
        <w:t xml:space="preserve"> </w:t>
      </w:r>
      <w:r>
        <w:rPr>
          <w:bCs/>
          <w:b/>
        </w:rPr>
        <w:t xml:space="preserve">Marine Engineer</w:t>
      </w:r>
      <w:r>
        <w:t xml:space="preserve">s across Tokyo-based firms, exploring barriers to technology adoption. All analysis will be contextualized within</w:t>
      </w:r>
      <w:r>
        <w:t xml:space="preserve"> </w:t>
      </w:r>
      <w:r>
        <w:rPr>
          <w:bCs/>
          <w:b/>
        </w:rPr>
        <w:t xml:space="preserve">Japan Tokyo</w:t>
      </w:r>
      <w:r>
        <w:t xml:space="preserve">'s regulatory framework (e.g., the "Green Growth Strategy" of Japan's Ministry of Economy, Trade and Industry). Ethical approvals will be secured from The University of Tokyo's Institutional Review Board.</w:t>
      </w:r>
    </w:p>
    <w:bookmarkEnd w:id="24"/>
    <w:bookmarkStart w:id="25" w:name="X48294a545855e44101cd461c6e8f0dfe9b24960"/>
    <w:p>
      <w:pPr>
        <w:pStyle w:val="Heading2"/>
      </w:pPr>
      <w:r>
        <w:t xml:space="preserve">Expected Contribution to Marine Engineering in Japan Tokyo</w:t>
      </w:r>
    </w:p>
    <w:p>
      <w:pPr>
        <w:pStyle w:val="FirstParagraph"/>
      </w:pPr>
      <w:r>
        <w:t xml:space="preserve">This Thesis Proposal is positioned to deliver transformative value for the</w:t>
      </w:r>
      <w:r>
        <w:t xml:space="preserve"> </w:t>
      </w:r>
      <w:r>
        <w:rPr>
          <w:bCs/>
          <w:b/>
        </w:rPr>
        <w:t xml:space="preserve">Marine Engineer</w:t>
      </w:r>
      <w:r>
        <w:t xml:space="preserve"> </w:t>
      </w:r>
      <w:r>
        <w:t xml:space="preserve">profession in</w:t>
      </w:r>
      <w:r>
        <w:t xml:space="preserve"> </w:t>
      </w:r>
      <w:r>
        <w:rPr>
          <w:bCs/>
          <w:b/>
        </w:rPr>
        <w:t xml:space="preserve">Japan Tokyo</w:t>
      </w:r>
      <w:r>
        <w:t xml:space="preserve">. The developed framework will provide a replicable model for port-specific decarbonization, directly supporting Japan's national goal of becoming a "Green Shipping Corridor" hub. For industry stakeholders, it offers actionable insights into cost-effective technology pathways—critical as Tokyo's maritime sector faces pressure from both domestic environmental laws and global competition. Academically, the research bridges the gap between theoretical marine engineering and real-world</w:t>
      </w:r>
      <w:r>
        <w:t xml:space="preserve"> </w:t>
      </w:r>
      <w:r>
        <w:rPr>
          <w:bCs/>
          <w:b/>
        </w:rPr>
        <w:t xml:space="preserve">Japan Tokyo</w:t>
      </w:r>
      <w:r>
        <w:t xml:space="preserve"> </w:t>
      </w:r>
      <w:r>
        <w:t xml:space="preserve">operational complexity. Crucially, this Thesis Proposal emphasizes the evolving role of the</w:t>
      </w:r>
      <w:r>
        <w:t xml:space="preserve"> </w:t>
      </w:r>
      <w:r>
        <w:rPr>
          <w:bCs/>
          <w:b/>
        </w:rPr>
        <w:t xml:space="preserve">Marine Engineer</w:t>
      </w:r>
      <w:r>
        <w:t xml:space="preserve"> </w:t>
      </w:r>
      <w:r>
        <w:t xml:space="preserve">from purely technical troubleshooter to strategic sustainability architect within Tokyo's maritime ecosystem. The findings will be disseminated via peer-reviewed journals (*Journal of Marine Science and Engineering*) and workshops hosted at Tokyo Port Terminal 1, ensuring direct impact on practitioners.</w:t>
      </w:r>
    </w:p>
    <w:bookmarkEnd w:id="25"/>
    <w:bookmarkStart w:id="26" w:name="timeline-and-conclusion"/>
    <w:p>
      <w:pPr>
        <w:pStyle w:val="Heading2"/>
      </w:pPr>
      <w:r>
        <w:t xml:space="preserve">Timeline and Conclusion</w:t>
      </w:r>
    </w:p>
    <w:p>
      <w:pPr>
        <w:pStyle w:val="FirstParagraph"/>
      </w:pPr>
      <w:r>
        <w:t xml:space="preserve">The proposed research spans 18 months: Months 1-3 (Literature review/data sourcing), Months 4-9 (Data analysis/CFD modeling), Months 10-15 (Stakeholder interviews/model refinement), Month 16-18 (Thesis drafting/completion). The Thesis Proposal concludes that the</w:t>
      </w:r>
      <w:r>
        <w:t xml:space="preserve"> </w:t>
      </w:r>
      <w:r>
        <w:rPr>
          <w:bCs/>
          <w:b/>
        </w:rPr>
        <w:t xml:space="preserve">Marine Engineer</w:t>
      </w:r>
      <w:r>
        <w:t xml:space="preserve"> </w:t>
      </w:r>
      <w:r>
        <w:t xml:space="preserve">is the pivotal agent for realizing sustainable maritime operations in</w:t>
      </w:r>
      <w:r>
        <w:t xml:space="preserve"> </w:t>
      </w:r>
      <w:r>
        <w:rPr>
          <w:bCs/>
          <w:b/>
        </w:rPr>
        <w:t xml:space="preserve">Japan Tokyo</w:t>
      </w:r>
      <w:r>
        <w:t xml:space="preserve">. Without specialized, location-aware engineering solutions developed through rigorous research like this proposal, Tokyo risks losing its status as Asia's premier shipping hub to more agile competitors. This Thesis Proposal not only addresses an urgent industry need but also positions the next generation of Marine Engineers at the forefront of Japan's green transition. The successful execution will generate a blueprint for global adoption, proving that</w:t>
      </w:r>
      <w:r>
        <w:t xml:space="preserve"> </w:t>
      </w:r>
      <w:r>
        <w:rPr>
          <w:bCs/>
          <w:b/>
        </w:rPr>
        <w:t xml:space="preserve">Japan Tokyo</w:t>
      </w:r>
      <w:r>
        <w:t xml:space="preserve">'s unique maritime challenges are precisely where the most innovative solutions can be forged.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Japan Tokyo Through Marine Engineering Innovation</dc:title>
  <dc:creator/>
  <dc:language>en</dc:language>
  <cp:keywords/>
  <dcterms:created xsi:type="dcterms:W3CDTF">2026-07-20T04:52:50Z</dcterms:created>
  <dcterms:modified xsi:type="dcterms:W3CDTF">2026-07-20T04:52:50Z</dcterms:modified>
</cp:coreProperties>
</file>

<file path=docProps/custom.xml><?xml version="1.0" encoding="utf-8"?>
<Properties xmlns="http://schemas.openxmlformats.org/officeDocument/2006/custom-properties" xmlns:vt="http://schemas.openxmlformats.org/officeDocument/2006/docPropsVTypes"/>
</file>