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Advancements</w:t>
      </w:r>
      <w:r>
        <w:t xml:space="preserve"> </w:t>
      </w:r>
      <w:r>
        <w:t xml:space="preserve">in</w:t>
      </w:r>
      <w:r>
        <w:t xml:space="preserve"> </w:t>
      </w:r>
      <w:r>
        <w:t xml:space="preserve">Kuwait</w:t>
      </w:r>
      <w:r>
        <w:t xml:space="preserve"> </w:t>
      </w:r>
      <w:r>
        <w:t xml:space="preserve">City</w:t>
      </w:r>
    </w:p>
    <w:bookmarkStart w:id="29" w:name="Xf3010290b29935b7269ed069afb0cc120c68d84"/>
    <w:p>
      <w:pPr>
        <w:pStyle w:val="Heading1"/>
      </w:pPr>
      <w:r>
        <w:t xml:space="preserve">Thesis Proposal: Advancing Sustainable Marine Engineering Practices for Kuwait City's Maritime Sector</w:t>
      </w:r>
    </w:p>
    <w:bookmarkStart w:id="20" w:name="abstract"/>
    <w:p>
      <w:pPr>
        <w:pStyle w:val="Heading2"/>
      </w:pPr>
      <w:r>
        <w:t xml:space="preserve">Abstract</w:t>
      </w:r>
    </w:p>
    <w:p>
      <w:pPr>
        <w:pStyle w:val="FirstParagraph"/>
      </w:pPr>
      <w:r>
        <w:t xml:space="preserve">This thesis proposal outlines a research project critically examining the evolving role of the</w:t>
      </w:r>
      <w:r>
        <w:t xml:space="preserve"> </w:t>
      </w:r>
      <w:r>
        <w:rPr>
          <w:bCs/>
          <w:b/>
        </w:rPr>
        <w:t xml:space="preserve">Marine Engineer</w:t>
      </w:r>
      <w:r>
        <w:t xml:space="preserve"> </w:t>
      </w:r>
      <w:r>
        <w:t xml:space="preserve">within Kuwait’s strategic maritime infrastructure, with specific focus on</w:t>
      </w:r>
      <w:r>
        <w:t xml:space="preserve"> </w:t>
      </w:r>
      <w:r>
        <w:rPr>
          <w:iCs/>
          <w:i/>
        </w:rPr>
        <w:t xml:space="preserve">Kuwait Kuwait City</w:t>
      </w:r>
      <w:r>
        <w:t xml:space="preserve">. As the capital and economic heartland of Kuwait, Kuwait City faces unique challenges in optimizing port operations, offshore energy infrastructure, and environmental sustainability. This study investigates how modern marine engineering solutions can address these challenges while aligning with national development goals under Vision 2035. The research aims to bridge theoretical knowledge with practical application within the</w:t>
      </w:r>
      <w:r>
        <w:t xml:space="preserve"> </w:t>
      </w:r>
      <w:r>
        <w:rPr>
          <w:iCs/>
          <w:i/>
        </w:rPr>
        <w:t xml:space="preserve">Kuwait Kuwait City</w:t>
      </w:r>
      <w:r>
        <w:t xml:space="preserve"> </w:t>
      </w:r>
      <w:r>
        <w:t xml:space="preserve">context, delivering actionable insights for future</w:t>
      </w:r>
      <w:r>
        <w:t xml:space="preserve"> </w:t>
      </w:r>
      <w:r>
        <w:rPr>
          <w:bCs/>
          <w:b/>
        </w:rPr>
        <w:t xml:space="preserve">Marine Engineer</w:t>
      </w:r>
      <w:r>
        <w:t xml:space="preserve"> </w:t>
      </w:r>
      <w:r>
        <w:t xml:space="preserve">professionals and policymakers.</w:t>
      </w:r>
    </w:p>
    <w:bookmarkEnd w:id="20"/>
    <w:bookmarkStart w:id="21" w:name="X58c9cb150c0e4e38fdfb008d529f28901a8f7b6"/>
    <w:p>
      <w:pPr>
        <w:pStyle w:val="Heading2"/>
      </w:pPr>
      <w:r>
        <w:t xml:space="preserve">1. Introduction: The Imperative for Marine Engineering in Kuwait City</w:t>
      </w:r>
    </w:p>
    <w:p>
      <w:pPr>
        <w:pStyle w:val="FirstParagraph"/>
      </w:pPr>
      <w:r>
        <w:t xml:space="preserve">Kuwait’s economic prosperity is intrinsically linked to its maritime sector, with the Port of Kuwait serving as a critical hub for trade, oil export logistics (via Mina Al Ahmadi), and emerging cruise tourism initiatives centered in</w:t>
      </w:r>
      <w:r>
        <w:t xml:space="preserve"> </w:t>
      </w:r>
      <w:r>
        <w:rPr>
          <w:iCs/>
          <w:i/>
        </w:rPr>
        <w:t xml:space="preserve">Kuwait Kuwait City</w:t>
      </w:r>
      <w:r>
        <w:t xml:space="preserve">. The strategic location at the head of the Persian Gulf positions</w:t>
      </w:r>
      <w:r>
        <w:t xml:space="preserve"> </w:t>
      </w:r>
      <w:r>
        <w:rPr>
          <w:iCs/>
          <w:i/>
        </w:rPr>
        <w:t xml:space="preserve">Kuwait Kuwait City</w:t>
      </w:r>
      <w:r>
        <w:t xml:space="preserve"> </w:t>
      </w:r>
      <w:r>
        <w:t xml:space="preserve">as a pivotal node in regional shipping lanes. However, this significance brings complex engineering challenges: corrosive seawater environments, increasing vessel traffic density, aging infrastructure, and urgent climate adaptation needs. A highly skilled</w:t>
      </w:r>
      <w:r>
        <w:t xml:space="preserve"> </w:t>
      </w:r>
      <w:r>
        <w:rPr>
          <w:bCs/>
          <w:b/>
        </w:rPr>
        <w:t xml:space="preserve">Marine Engineer</w:t>
      </w:r>
      <w:r>
        <w:t xml:space="preserve"> </w:t>
      </w:r>
      <w:r>
        <w:t xml:space="preserve">is not merely an asset but a necessity for maintaining operational resilience and safety standards within this dynamic setting. This thesis proposes to explore how specialized marine engineering expertise can directly enhance the sustainability, efficiency, and safety of Kuwait City’s maritime ecosystem.</w:t>
      </w:r>
    </w:p>
    <w:bookmarkEnd w:id="21"/>
    <w:bookmarkStart w:id="22" w:name="research-problem-statement"/>
    <w:p>
      <w:pPr>
        <w:pStyle w:val="Heading2"/>
      </w:pPr>
      <w:r>
        <w:t xml:space="preserve">2. Research Problem Statement</w:t>
      </w:r>
    </w:p>
    <w:p>
      <w:pPr>
        <w:pStyle w:val="FirstParagraph"/>
      </w:pPr>
      <w:r>
        <w:t xml:space="preserve">Despite Kuwait's substantial maritime investments, a critical gap exists between conventional marine engineering practices and the specific operational realities of</w:t>
      </w:r>
      <w:r>
        <w:t xml:space="preserve"> </w:t>
      </w:r>
      <w:r>
        <w:rPr>
          <w:iCs/>
          <w:i/>
        </w:rPr>
        <w:t xml:space="preserve">Kuwait Kuwait City</w:t>
      </w:r>
      <w:r>
        <w:t xml:space="preserve">. Current infrastructure maintenance often relies on outdated protocols, leading to increased downtime, higher operational costs, and environmental risks. Furthermore, the rapid expansion of port facilities (e.g., Phase III at Mina Al Ahmadi) necessitates advanced engineering solutions for structural integrity in high-salinity conditions and integrated smart port technologies. There is a lack of localized research addressing how</w:t>
      </w:r>
      <w:r>
        <w:t xml:space="preserve"> </w:t>
      </w:r>
      <w:r>
        <w:rPr>
          <w:bCs/>
          <w:b/>
        </w:rPr>
        <w:t xml:space="preserve">Marine Engineer</w:t>
      </w:r>
      <w:r>
        <w:t xml:space="preserve"> </w:t>
      </w:r>
      <w:r>
        <w:t xml:space="preserve">interventions can be optimized specifically for Kuwait City's unique environmental and logistical constraints. This study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marine engineering practices at key infrastructure sites within</w:t>
      </w:r>
      <w:r>
        <w:t xml:space="preserve"> </w:t>
      </w:r>
      <w:r>
        <w:rPr>
          <w:iCs/>
          <w:i/>
        </w:rPr>
        <w:t xml:space="preserve">Kuwait Kuwait City</w:t>
      </w:r>
      <w:r>
        <w:t xml:space="preserve"> </w:t>
      </w:r>
      <w:r>
        <w:t xml:space="preserve">(including Port Authority facilities, oil terminals, and coastal structures).</w:t>
      </w:r>
    </w:p>
    <w:p>
      <w:pPr>
        <w:numPr>
          <w:ilvl w:val="0"/>
          <w:numId w:val="1001"/>
        </w:numPr>
        <w:pStyle w:val="Compact"/>
      </w:pPr>
      <w:r>
        <w:t xml:space="preserve">To evaluate the performance and limitations of existing corrosion prevention systems against Kuwait City's specific seawater chemistry and temperature profiles.</w:t>
      </w:r>
    </w:p>
    <w:p>
      <w:pPr>
        <w:numPr>
          <w:ilvl w:val="0"/>
          <w:numId w:val="1001"/>
        </w:numPr>
        <w:pStyle w:val="Compact"/>
      </w:pPr>
      <w:r>
        <w:t xml:space="preserve">To analyze the feasibility and economic impact of integrating sustainable marine engineering technologies (e.g., advanced hull coatings, renewable energy-powered port equipment) for enhanced operational efficiency in</w:t>
      </w:r>
      <w:r>
        <w:t xml:space="preserve"> </w:t>
      </w:r>
      <w:r>
        <w:rPr>
          <w:iCs/>
          <w:i/>
        </w:rPr>
        <w:t xml:space="preserve">Kuwait Kuwait City</w:t>
      </w:r>
      <w:r>
        <w:t xml:space="preserve">.</w:t>
      </w:r>
    </w:p>
    <w:p>
      <w:pPr>
        <w:numPr>
          <w:ilvl w:val="0"/>
          <w:numId w:val="1001"/>
        </w:numPr>
        <w:pStyle w:val="Compact"/>
      </w:pPr>
      <w:r>
        <w:t xml:space="preserve">To develop a practical framework for training and deploying next-generation</w:t>
      </w:r>
      <w:r>
        <w:t xml:space="preserve"> </w:t>
      </w:r>
      <w:r>
        <w:rPr>
          <w:bCs/>
          <w:b/>
        </w:rPr>
        <w:t xml:space="preserve">Marine Engineer</w:t>
      </w:r>
      <w:r>
        <w:t xml:space="preserve"> </w:t>
      </w:r>
      <w:r>
        <w:t xml:space="preserve">professionals equipped to tackle Kuwait City's distinct maritime challenges.</w:t>
      </w:r>
    </w:p>
    <w:bookmarkEnd w:id="23"/>
    <w:bookmarkStart w:id="24" w:name="methodology"/>
    <w:p>
      <w:pPr>
        <w:pStyle w:val="Heading2"/>
      </w:pPr>
      <w:r>
        <w:t xml:space="preserve">4. Methodology</w:t>
      </w:r>
    </w:p>
    <w:p>
      <w:pPr>
        <w:pStyle w:val="FirstParagraph"/>
      </w:pPr>
      <w:r>
        <w:t xml:space="preserve">This research employs a mixed-methods approach tailored to the Kuwait City context:</w:t>
      </w:r>
    </w:p>
    <w:p>
      <w:pPr>
        <w:numPr>
          <w:ilvl w:val="0"/>
          <w:numId w:val="1002"/>
        </w:numPr>
        <w:pStyle w:val="Compact"/>
      </w:pPr>
      <w:r>
        <w:rPr>
          <w:bCs/>
          <w:b/>
        </w:rPr>
        <w:t xml:space="preserve">Field Survey &amp; Data Collection:</w:t>
      </w:r>
      <w:r>
        <w:t xml:space="preserve"> </w:t>
      </w:r>
      <w:r>
        <w:t xml:space="preserve">Site visits to major ports and offshore installations in Kuwait City, collaborating with the Kuwait Port Authority (KPA) and Gulf Oil Corporation (GOC) to gather operational data on maintenance cycles, failure rates, and environmental impact.</w:t>
      </w:r>
    </w:p>
    <w:p>
      <w:pPr>
        <w:numPr>
          <w:ilvl w:val="0"/>
          <w:numId w:val="1002"/>
        </w:numPr>
        <w:pStyle w:val="Compact"/>
      </w:pPr>
      <w:r>
        <w:rPr>
          <w:bCs/>
          <w:b/>
        </w:rPr>
        <w:t xml:space="preserve">Laboratory Analysis:</w:t>
      </w:r>
      <w:r>
        <w:t xml:space="preserve"> </w:t>
      </w:r>
      <w:r>
        <w:t xml:space="preserve">Testing of local seawater samples from Kuwait Bay against standard corrosion models to refine predictive engineering parameters specifically for the Kuwait City environment.</w:t>
      </w:r>
    </w:p>
    <w:p>
      <w:pPr>
        <w:numPr>
          <w:ilvl w:val="0"/>
          <w:numId w:val="1002"/>
        </w:numPr>
        <w:pStyle w:val="Compact"/>
      </w:pPr>
      <w:r>
        <w:rPr>
          <w:bCs/>
          <w:b/>
        </w:rPr>
        <w:t xml:space="preserve">Stakeholder Interviews:</w:t>
      </w:r>
      <w:r>
        <w:t xml:space="preserve"> </w:t>
      </w:r>
      <w:r>
        <w:t xml:space="preserve">Engaging with practicing</w:t>
      </w:r>
      <w:r>
        <w:t xml:space="preserve"> </w:t>
      </w:r>
      <w:r>
        <w:rPr>
          <w:bCs/>
          <w:b/>
        </w:rPr>
        <w:t xml:space="preserve">Marine Engineer</w:t>
      </w:r>
      <w:r>
        <w:t xml:space="preserve">s, port managers, and policymakers in</w:t>
      </w:r>
      <w:r>
        <w:t xml:space="preserve"> </w:t>
      </w:r>
      <w:r>
        <w:rPr>
          <w:iCs/>
          <w:i/>
        </w:rPr>
        <w:t xml:space="preserve">Kuwait Kuwait City</w:t>
      </w:r>
      <w:r>
        <w:t xml:space="preserve"> </w:t>
      </w:r>
      <w:r>
        <w:t xml:space="preserve">to identify pain points and prioritize technical solutions.</w:t>
      </w:r>
    </w:p>
    <w:p>
      <w:pPr>
        <w:numPr>
          <w:ilvl w:val="0"/>
          <w:numId w:val="1002"/>
        </w:numPr>
        <w:pStyle w:val="Compact"/>
      </w:pPr>
      <w:r>
        <w:rPr>
          <w:bCs/>
          <w:b/>
        </w:rPr>
        <w:t xml:space="preserve">Economic &amp; Environmental Modeling:</w:t>
      </w:r>
      <w:r>
        <w:t xml:space="preserve"> </w:t>
      </w:r>
      <w:r>
        <w:t xml:space="preserve">Using data from fieldwork to model the lifecycle cost-benefit of proposed engineering interventions (e.g., advanced cathodic protection systems) for Kuwait City's specific operational scale.</w:t>
      </w:r>
    </w:p>
    <w:bookmarkEnd w:id="24"/>
    <w:bookmarkStart w:id="25" w:name="significance-of-the-study"/>
    <w:p>
      <w:pPr>
        <w:pStyle w:val="Heading2"/>
      </w:pPr>
      <w:r>
        <w:t xml:space="preserve">5. Significance of the Study</w:t>
      </w:r>
    </w:p>
    <w:p>
      <w:pPr>
        <w:pStyle w:val="FirstParagraph"/>
      </w:pPr>
      <w:r>
        <w:t xml:space="preserve">The outcomes of this thesis will hold immediate and strategic value for</w:t>
      </w:r>
      <w:r>
        <w:t xml:space="preserve"> </w:t>
      </w:r>
      <w:r>
        <w:rPr>
          <w:iCs/>
          <w:i/>
        </w:rPr>
        <w:t xml:space="preserve">Kuwait Kuwait City</w:t>
      </w:r>
      <w:r>
        <w:t xml:space="preserve"> </w:t>
      </w:r>
      <w:r>
        <w:t xml:space="preserve">and the broader Gulf region:</w:t>
      </w:r>
    </w:p>
    <w:p>
      <w:pPr>
        <w:numPr>
          <w:ilvl w:val="0"/>
          <w:numId w:val="1003"/>
        </w:numPr>
        <w:pStyle w:val="Compact"/>
      </w:pPr>
      <w:r>
        <w:rPr>
          <w:bCs/>
          <w:b/>
        </w:rPr>
        <w:t xml:space="preserve">Economic Impact:</w:t>
      </w:r>
      <w:r>
        <w:t xml:space="preserve"> </w:t>
      </w:r>
      <w:r>
        <w:t xml:space="preserve">By optimizing marine infrastructure longevity, the research promises significant cost savings for port operations and oil export logistics – vital revenue streams for Kuwait's economy.</w:t>
      </w:r>
    </w:p>
    <w:p>
      <w:pPr>
        <w:numPr>
          <w:ilvl w:val="0"/>
          <w:numId w:val="1003"/>
        </w:numPr>
        <w:pStyle w:val="Compact"/>
      </w:pPr>
      <w:r>
        <w:rPr>
          <w:bCs/>
          <w:b/>
        </w:rPr>
        <w:t xml:space="preserve">Sustainability Focus:</w:t>
      </w:r>
      <w:r>
        <w:t xml:space="preserve"> </w:t>
      </w:r>
      <w:r>
        <w:t xml:space="preserve">Proposing solutions like reduced emissions from port auxiliary systems and improved spill response engineering directly supports Kuwait's national environmental commitments and aligns with global green shipping initiatives relevant to</w:t>
      </w:r>
      <w:r>
        <w:t xml:space="preserve"> </w:t>
      </w:r>
      <w:r>
        <w:rPr>
          <w:iCs/>
          <w:i/>
        </w:rPr>
        <w:t xml:space="preserve">Kuwait Kuwait City</w:t>
      </w:r>
      <w:r>
        <w:t xml:space="preserve">.</w:t>
      </w:r>
    </w:p>
    <w:p>
      <w:pPr>
        <w:numPr>
          <w:ilvl w:val="0"/>
          <w:numId w:val="1003"/>
        </w:numPr>
        <w:pStyle w:val="Compact"/>
      </w:pPr>
      <w:r>
        <w:rPr>
          <w:bCs/>
          <w:b/>
        </w:rPr>
        <w:t xml:space="preserve">Workforce Development:</w:t>
      </w:r>
      <w:r>
        <w:t xml:space="preserve"> </w:t>
      </w:r>
      <w:r>
        <w:t xml:space="preserve">The proposed training framework will equip future</w:t>
      </w:r>
      <w:r>
        <w:t xml:space="preserve"> </w:t>
      </w:r>
      <w:r>
        <w:rPr>
          <w:bCs/>
          <w:b/>
        </w:rPr>
        <w:t xml:space="preserve">Marine Engineer</w:t>
      </w:r>
      <w:r>
        <w:t xml:space="preserve">s with locally relevant skills, addressing a critical talent gap in Kuwait's rapidly expanding maritime sector and reducing reliance on expatriate expertise.</w:t>
      </w:r>
    </w:p>
    <w:p>
      <w:pPr>
        <w:numPr>
          <w:ilvl w:val="0"/>
          <w:numId w:val="1003"/>
        </w:numPr>
        <w:pStyle w:val="Compact"/>
      </w:pPr>
      <w:r>
        <w:rPr>
          <w:bCs/>
          <w:b/>
        </w:rPr>
        <w:t xml:space="preserve">National Strategy Alignment:</w:t>
      </w:r>
      <w:r>
        <w:t xml:space="preserve"> </w:t>
      </w:r>
      <w:r>
        <w:t xml:space="preserve">This work directly supports Kuwait Vision 2035 objectives for economic diversification, sustainable infrastructure development, and becoming a leading maritime hub in the Middle East from its base in</w:t>
      </w:r>
      <w:r>
        <w:t xml:space="preserve"> </w:t>
      </w:r>
      <w:r>
        <w:rPr>
          <w:iCs/>
          <w:i/>
        </w:rPr>
        <w:t xml:space="preserve">Kuwait Kuwait City</w:t>
      </w:r>
      <w:r>
        <w:t xml:space="preserve">.</w:t>
      </w:r>
    </w:p>
    <w:bookmarkEnd w:id="25"/>
    <w:bookmarkStart w:id="26" w:name="scope-and-limitations"/>
    <w:p>
      <w:pPr>
        <w:pStyle w:val="Heading2"/>
      </w:pPr>
      <w:r>
        <w:t xml:space="preserve">6. Scope and Limitations</w:t>
      </w:r>
    </w:p>
    <w:p>
      <w:pPr>
        <w:pStyle w:val="FirstParagraph"/>
      </w:pPr>
      <w:r>
        <w:t xml:space="preserve">The study focuses exclusively on marine engineering aspects relevant to port operations, offshore structures, and vessel maintenance within the immediate jurisdiction of</w:t>
      </w:r>
      <w:r>
        <w:t xml:space="preserve"> </w:t>
      </w:r>
      <w:r>
        <w:rPr>
          <w:iCs/>
          <w:i/>
        </w:rPr>
        <w:t xml:space="preserve">Kuwait Kuwait City</w:t>
      </w:r>
      <w:r>
        <w:t xml:space="preserve"> </w:t>
      </w:r>
      <w:r>
        <w:t xml:space="preserve">and its key adjacent maritime zones (e.g., Mina Al Ahmadi). It does not cover deep-sea exploration or naval vessel engineering. Limitations include potential access constraints to operational data from private entities; this will be mitigated through formal agreements with KPA and GOC, prioritizing publicly documented projects where direct access is limited.</w:t>
      </w:r>
    </w:p>
    <w:bookmarkEnd w:id="26"/>
    <w:bookmarkStart w:id="27" w:name="X7e88fa51fa43ee3e72d47b77e208757986133f3"/>
    <w:p>
      <w:pPr>
        <w:pStyle w:val="Heading2"/>
      </w:pPr>
      <w:r>
        <w:t xml:space="preserve">7. Expected Outcomes and Contribution to Knowledge</w:t>
      </w:r>
    </w:p>
    <w:p>
      <w:pPr>
        <w:pStyle w:val="FirstParagraph"/>
      </w:pPr>
      <w:r>
        <w:t xml:space="preserve">This thesis proposes to deliver a localized marine engineering best-practice guide specifically for the</w:t>
      </w:r>
      <w:r>
        <w:t xml:space="preserve"> </w:t>
      </w:r>
      <w:r>
        <w:rPr>
          <w:iCs/>
          <w:i/>
        </w:rPr>
        <w:t xml:space="preserve">Kuwait Kuwait City</w:t>
      </w:r>
      <w:r>
        <w:t xml:space="preserve"> </w:t>
      </w:r>
      <w:r>
        <w:t xml:space="preserve">operational environment. The research will contribute novel data on corrosion dynamics in Kuwaiti Gulf waters and demonstrate quantifiable economic benefits of targeted engineering interventions. Crucially, it will establish a clear pathway for how the role of the</w:t>
      </w:r>
      <w:r>
        <w:t xml:space="preserve"> </w:t>
      </w:r>
      <w:r>
        <w:rPr>
          <w:bCs/>
          <w:b/>
        </w:rPr>
        <w:t xml:space="preserve">Marine Engineer</w:t>
      </w:r>
      <w:r>
        <w:t xml:space="preserve"> </w:t>
      </w:r>
      <w:r>
        <w:t xml:space="preserve">evolves from traditional maintenance roles to proactive sustainability and innovation leadership within Kuwait City's maritime future. The framework developed will serve as a replicable model for other Gulf Cooperation Council (GCC) nations seeking to enhance their own marine infrastructure resilience.</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Marine Engineer</w:t>
      </w:r>
      <w:r>
        <w:t xml:space="preserve"> </w:t>
      </w:r>
      <w:r>
        <w:t xml:space="preserve">is paramount to securing Kuwait City's position as a thriving and sustainable maritime hub. This thesis proposal addresses a critical need for context-specific, forward-looking marine engineering research grounded in the realities of</w:t>
      </w:r>
      <w:r>
        <w:t xml:space="preserve"> </w:t>
      </w:r>
      <w:r>
        <w:rPr>
          <w:iCs/>
          <w:i/>
        </w:rPr>
        <w:t xml:space="preserve">Kuwait Kuwait City</w:t>
      </w:r>
      <w:r>
        <w:t xml:space="preserve">. By focusing on practical solutions that enhance infrastructure resilience, reduce environmental impact, and build local expertise, this study will generate significant value for Kuwait's economy and its strategic vision. The findings will directly inform policy decisions by the Ministry of Transportation and Port Authority, while providing a definitive roadmap for the next generation of</w:t>
      </w:r>
      <w:r>
        <w:t xml:space="preserve"> </w:t>
      </w:r>
      <w:r>
        <w:rPr>
          <w:bCs/>
          <w:b/>
        </w:rPr>
        <w:t xml:space="preserve">Marine Engineer</w:t>
      </w:r>
      <w:r>
        <w:t xml:space="preserve">s aspiring to contribute meaningfully to Kuwait City's dynamic maritime landscape.</w:t>
      </w:r>
    </w:p>
    <w:p>
      <w:pPr>
        <w:pStyle w:val="BodyText"/>
      </w:pPr>
      <w:r>
        <w:rPr>
          <w:iCs/>
          <w:i/>
        </w:rPr>
        <w:t xml:space="preserve">This Thesis Proposal is submitted in pursuit of advanced academic qualifications, with direct applicability to strengthening the marine engineering profession and infrastructure within Kuwait City,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Advancements in Kuwait City</dc:title>
  <dc:creator/>
  <dc:language>en</dc:language>
  <cp:keywords/>
  <dcterms:created xsi:type="dcterms:W3CDTF">2025-12-10T16:11:16Z</dcterms:created>
  <dcterms:modified xsi:type="dcterms:W3CDTF">2025-12-10T16:11:16Z</dcterms:modified>
</cp:coreProperties>
</file>

<file path=docProps/custom.xml><?xml version="1.0" encoding="utf-8"?>
<Properties xmlns="http://schemas.openxmlformats.org/officeDocument/2006/custom-properties" xmlns:vt="http://schemas.openxmlformats.org/officeDocument/2006/docPropsVTypes"/>
</file>