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2" w:name="X35ada28ec7b4580b674015a818f73fc669dbed1"/>
    <w:p>
      <w:pPr>
        <w:pStyle w:val="Heading1"/>
      </w:pPr>
      <w:r>
        <w:t xml:space="preserve">Thesis Proposal: Optimizing Maritime Infrastructure and Sustainability in Morocco Casablanca through Advanced Marine Engineering Solutions</w:t>
      </w:r>
    </w:p>
    <w:bookmarkStart w:id="20" w:name="introduction-and-background"/>
    <w:p>
      <w:pPr>
        <w:pStyle w:val="Heading2"/>
      </w:pPr>
      <w:r>
        <w:t xml:space="preserve">1. Introduction and Background</w:t>
      </w:r>
    </w:p>
    <w:p>
      <w:pPr>
        <w:pStyle w:val="FirstParagraph"/>
      </w:pPr>
      <w:r>
        <w:t xml:space="preserve">The Port of Casablanca, serving as Morocco's primary maritime gateway and economic engine, handles over 45 million tons of cargo annually. As the largest commercial port in North Africa, it faces mounting pressure to modernize infrastructure while aligning with global sustainability standards. This Thesis Proposal addresses a critical gap in</w:t>
      </w:r>
      <w:r>
        <w:t xml:space="preserve"> </w:t>
      </w:r>
      <w:r>
        <w:rPr>
          <w:bCs/>
          <w:b/>
        </w:rPr>
        <w:t xml:space="preserve">Marine Engineer</w:t>
      </w:r>
      <w:r>
        <w:t xml:space="preserve"> </w:t>
      </w:r>
      <w:r>
        <w:t xml:space="preserve">expertise tailored to Morocco Casablanca's unique operational and environmental context. With Morocco's strategic ambition to become a Mediterranean maritime hub by 2030, this research directly supports national development goals outlined in the National Maritime Strategy (2015-2035) and the Green Economy Plan. The rapid growth of cruise tourism, container shipping, and renewable energy infrastructure (e.g., offshore wind projects) demands innovative</w:t>
      </w:r>
      <w:r>
        <w:t xml:space="preserve"> </w:t>
      </w:r>
      <w:r>
        <w:rPr>
          <w:bCs/>
          <w:b/>
        </w:rPr>
        <w:t xml:space="preserve">Marine Engineer</w:t>
      </w:r>
      <w:r>
        <w:t xml:space="preserve"> </w:t>
      </w:r>
      <w:r>
        <w:t xml:space="preserve">solutions that balance economic efficiency with ecological preservation along Casablanca's 38-kilometer coastline.</w:t>
      </w:r>
    </w:p>
    <w:bookmarkEnd w:id="20"/>
    <w:bookmarkStart w:id="21" w:name="problem-statement"/>
    <w:p>
      <w:pPr>
        <w:pStyle w:val="Heading2"/>
      </w:pPr>
      <w:r>
        <w:t xml:space="preserve">2. Problem Statement</w:t>
      </w:r>
    </w:p>
    <w:p>
      <w:pPr>
        <w:pStyle w:val="FirstParagraph"/>
      </w:pPr>
      <w:r>
        <w:t xml:space="preserve">Casablanca's port infrastructure confronts three interconnected challenges: (a) Operational inefficiencies causing average vessel turnaround times of 34 hours (vs. global best practice of 18 hours), (b) Environmental degradation from dredging operations and port-related emissions, and (c) Inadequate integration of climate resilience into marine structures amid rising sea levels. Current</w:t>
      </w:r>
      <w:r>
        <w:t xml:space="preserve"> </w:t>
      </w:r>
      <w:r>
        <w:rPr>
          <w:bCs/>
          <w:b/>
        </w:rPr>
        <w:t xml:space="preserve">Marine Engineer</w:t>
      </w:r>
      <w:r>
        <w:t xml:space="preserve"> </w:t>
      </w:r>
      <w:r>
        <w:t xml:space="preserve">practices in Morocco Casablanca rely on imported Western frameworks that fail to account for local sediment dynamics, coastal geomorphology, and socio-economic conditions. This disconnect impedes sustainable development and undermines Morocco's commitment to UN Sustainable Development Goals 14 (Life Below Water) and 9 (Industry, Innovation, and Infrastructure).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context-specific marine engineering framework for optimizing port operations while reducing environmental impact in Morocco Casablanca.</w:t>
      </w:r>
    </w:p>
    <w:p>
      <w:pPr>
        <w:pStyle w:val="BodyText"/>
      </w:pPr>
      <w:r>
        <w:rPr>
          <w:bCs/>
          <w:b/>
        </w:rPr>
        <w:t xml:space="preserve">Secondary Objectives:</w:t>
      </w:r>
    </w:p>
    <w:p>
      <w:pPr>
        <w:numPr>
          <w:ilvl w:val="0"/>
          <w:numId w:val="1001"/>
        </w:numPr>
        <w:pStyle w:val="Compact"/>
      </w:pPr>
      <w:r>
        <w:t xml:space="preserve">Evaluate sediment transport patterns along Casablanca's coast to propose dredging strategies minimizing ecological disruption</w:t>
      </w:r>
    </w:p>
    <w:p>
      <w:pPr>
        <w:numPr>
          <w:ilvl w:val="0"/>
          <w:numId w:val="1001"/>
        </w:numPr>
        <w:pStyle w:val="Compact"/>
      </w:pPr>
      <w:r>
        <w:t xml:space="preserve">Design energy-efficient harbor infrastructure using renewable marine technologies (e.g., wave-energy converters for port lighting)</w:t>
      </w:r>
    </w:p>
    <w:p>
      <w:pPr>
        <w:numPr>
          <w:ilvl w:val="0"/>
          <w:numId w:val="1001"/>
        </w:numPr>
        <w:pStyle w:val="Compact"/>
      </w:pPr>
      <w:r>
        <w:t xml:space="preserve">Develop climate-resilient mooring systems accounting for projected 0.5m sea-level rise by 2050</w:t>
      </w:r>
    </w:p>
    <w:p>
      <w:pPr>
        <w:numPr>
          <w:ilvl w:val="0"/>
          <w:numId w:val="1001"/>
        </w:numPr>
        <w:pStyle w:val="Compact"/>
      </w:pPr>
      <w:r>
        <w:t xml:space="preserve">Create an economic model demonstrating cost-benefit analysis of sustainable marine engineering solutions for Casablanca stakeholders</w:t>
      </w:r>
    </w:p>
    <w:bookmarkEnd w:id="22"/>
    <w:bookmarkStart w:id="23" w:name="literature-review-gaps-addressed"/>
    <w:p>
      <w:pPr>
        <w:pStyle w:val="Heading2"/>
      </w:pPr>
      <w:r>
        <w:t xml:space="preserve">4. Literature Review (Gaps Addressed)</w:t>
      </w:r>
    </w:p>
    <w:p>
      <w:pPr>
        <w:pStyle w:val="FirstParagraph"/>
      </w:pPr>
      <w:r>
        <w:t xml:space="preserve">Existing studies on port optimization (e.g., Liu et al., 2021; UNCTAD, 2023) primarily focus on Asian and European ports, neglecting North African contexts. Research by El Hafsi (2019) on Moroccan coastal engineering emphasizes structural design but overlooks operational sustainability. This Thesis Proposal bridges these gaps by integrating three underexplored dimensions: (1) Localized sediment dynamics in the Bou Regreg River delta, (2) Socio-economic viability of green port technologies for Moroccan SMEs, and (3) Regulatory alignment with Morocco's 2050 carbon neutrality target. Crucially, it positions</w:t>
      </w:r>
      <w:r>
        <w:t xml:space="preserve"> </w:t>
      </w:r>
      <w:r>
        <w:rPr>
          <w:bCs/>
          <w:b/>
        </w:rPr>
        <w:t xml:space="preserve">Marine Engineer</w:t>
      </w:r>
      <w:r>
        <w:t xml:space="preserve"> </w:t>
      </w:r>
      <w:r>
        <w:t xml:space="preserve">as a multidisciplinary role – not just technical designer but also sustainability strategist and policy advisor for Morocco Casablanca's maritime ecosystem.</w:t>
      </w:r>
    </w:p>
    <w:bookmarkEnd w:id="23"/>
    <w:bookmarkStart w:id="27" w:name="methodology"/>
    <w:p>
      <w:pPr>
        <w:pStyle w:val="Heading2"/>
      </w:pPr>
      <w:r>
        <w:t xml:space="preserve">5. Methodology</w:t>
      </w:r>
    </w:p>
    <w:p>
      <w:pPr>
        <w:pStyle w:val="FirstParagraph"/>
      </w:pPr>
      <w:r>
        <w:t xml:space="preserve">This research employs a mixed-methods approach, combining computational modeling with field validation in Morocco Casablanca:</w:t>
      </w:r>
    </w:p>
    <w:bookmarkStart w:id="24" w:name="phase-1-data-collection-months-1-4"/>
    <w:p>
      <w:pPr>
        <w:pStyle w:val="Heading3"/>
      </w:pPr>
      <w:r>
        <w:t xml:space="preserve">Phase 1: Data Collection (Months 1-4)</w:t>
      </w:r>
    </w:p>
    <w:p>
      <w:pPr>
        <w:numPr>
          <w:ilvl w:val="0"/>
          <w:numId w:val="1002"/>
        </w:numPr>
        <w:pStyle w:val="Compact"/>
      </w:pPr>
      <w:r>
        <w:t xml:space="preserve">Collaborate with the Port Authority of Casablanca and Morocco's National Hydrographic Office for bathymetric, sediment, and weather data</w:t>
      </w:r>
    </w:p>
    <w:p>
      <w:pPr>
        <w:numPr>
          <w:ilvl w:val="0"/>
          <w:numId w:val="1002"/>
        </w:numPr>
        <w:pStyle w:val="Compact"/>
      </w:pPr>
      <w:r>
        <w:t xml:space="preserve">Conduct stakeholder workshops with port operators, environmental NGOs (e.g., Amanar), and local communities near Sidi Moussa Marina</w:t>
      </w:r>
    </w:p>
    <w:p>
      <w:pPr>
        <w:numPr>
          <w:ilvl w:val="0"/>
          <w:numId w:val="1002"/>
        </w:numPr>
        <w:pStyle w:val="Compact"/>
      </w:pPr>
      <w:r>
        <w:t xml:space="preserve">Assess regulatory frameworks including Moroccan Maritime Law No. 13-97 and EU-Morocco Green Deal initiatives</w:t>
      </w:r>
    </w:p>
    <w:bookmarkEnd w:id="24"/>
    <w:bookmarkStart w:id="25" w:name="X294e5c21b0dba42d891ea96b304ca1981173f52"/>
    <w:p>
      <w:pPr>
        <w:pStyle w:val="Heading3"/>
      </w:pPr>
      <w:r>
        <w:t xml:space="preserve">Phase 2: Computational Modeling (Months 5-8)</w:t>
      </w:r>
    </w:p>
    <w:p>
      <w:pPr>
        <w:numPr>
          <w:ilvl w:val="0"/>
          <w:numId w:val="1003"/>
        </w:numPr>
        <w:pStyle w:val="Compact"/>
      </w:pPr>
      <w:r>
        <w:t xml:space="preserve">Deploy Delft3D software to simulate sediment movement under current vs. proposed dredging scenarios</w:t>
      </w:r>
    </w:p>
    <w:p>
      <w:pPr>
        <w:numPr>
          <w:ilvl w:val="0"/>
          <w:numId w:val="1003"/>
        </w:numPr>
        <w:pStyle w:val="Compact"/>
      </w:pPr>
      <w:r>
        <w:t xml:space="preserve">Apply Life Cycle Assessment (LCA) methodology to evaluate carbon footprints of infrastructure alternatives</w:t>
      </w:r>
    </w:p>
    <w:p>
      <w:pPr>
        <w:numPr>
          <w:ilvl w:val="0"/>
          <w:numId w:val="1003"/>
        </w:numPr>
        <w:pStyle w:val="Compact"/>
      </w:pPr>
      <w:r>
        <w:t xml:space="preserve">Develop a multi-objective optimization model balancing cost, time, and environmental impact for vessel traffic management</w:t>
      </w:r>
    </w:p>
    <w:bookmarkEnd w:id="25"/>
    <w:bookmarkStart w:id="26" w:name="X57c044792ecfad5fd0cce38b3438dd6f7f8d922"/>
    <w:p>
      <w:pPr>
        <w:pStyle w:val="Heading3"/>
      </w:pPr>
      <w:r>
        <w:t xml:space="preserve">Phase 3: Field Validation &amp; Policy Integration (Months 9-12)</w:t>
      </w:r>
    </w:p>
    <w:p>
      <w:pPr>
        <w:numPr>
          <w:ilvl w:val="0"/>
          <w:numId w:val="1004"/>
        </w:numPr>
        <w:pStyle w:val="Compact"/>
      </w:pPr>
      <w:r>
        <w:t xml:space="preserve">Pilot test wave-energy prototypes at the Casablanca Oceanarium site with local engineering firm, Etablissement Marocain des Ports</w:t>
      </w:r>
    </w:p>
    <w:p>
      <w:pPr>
        <w:numPr>
          <w:ilvl w:val="0"/>
          <w:numId w:val="1004"/>
        </w:numPr>
        <w:pStyle w:val="Compact"/>
      </w:pPr>
      <w:r>
        <w:t xml:space="preserve">Co-develop policy briefs for Morocco's Ministry of Equipment and Transport using findings</w:t>
      </w:r>
    </w:p>
    <w:p>
      <w:pPr>
        <w:numPr>
          <w:ilvl w:val="0"/>
          <w:numId w:val="1004"/>
        </w:numPr>
        <w:pStyle w:val="Compact"/>
      </w:pPr>
      <w:r>
        <w:t xml:space="preserve">Quantify economic benefits through cost-avoidance analysis of climate-resilient infrastructure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four tangible outcomes directly serving Morocco Casablanca:</w:t>
      </w:r>
    </w:p>
    <w:p>
      <w:pPr>
        <w:numPr>
          <w:ilvl w:val="0"/>
          <w:numId w:val="1005"/>
        </w:numPr>
        <w:pStyle w:val="Compact"/>
      </w:pPr>
      <w:r>
        <w:rPr>
          <w:bCs/>
          <w:b/>
        </w:rPr>
        <w:t xml:space="preserve">Sustainable Dredging Protocol:</w:t>
      </w:r>
      <w:r>
        <w:t xml:space="preserve"> </w:t>
      </w:r>
      <w:r>
        <w:t xml:space="preserve">A localized methodology reducing sediment disturbance by 30% while maintaining channel depth, validated through field trials at Casablanca's East Basin.</w:t>
      </w:r>
    </w:p>
    <w:p>
      <w:pPr>
        <w:numPr>
          <w:ilvl w:val="0"/>
          <w:numId w:val="1005"/>
        </w:numPr>
        <w:pStyle w:val="Compact"/>
      </w:pPr>
      <w:r>
        <w:rPr>
          <w:bCs/>
          <w:b/>
        </w:rPr>
        <w:t xml:space="preserve">Circular Economy Framework for Port Infrastructure:</w:t>
      </w:r>
      <w:r>
        <w:t xml:space="preserve"> </w:t>
      </w:r>
      <w:r>
        <w:t xml:space="preserve">A blueprint for repurposing dredged materials into coastal protection structures (e.g., artificial reefs), aligning with Morocco's National Strategy for Waste Management.</w:t>
      </w:r>
    </w:p>
    <w:p>
      <w:pPr>
        <w:numPr>
          <w:ilvl w:val="0"/>
          <w:numId w:val="1005"/>
        </w:numPr>
        <w:pStyle w:val="Compact"/>
      </w:pPr>
      <w:r>
        <w:rPr>
          <w:bCs/>
          <w:b/>
        </w:rPr>
        <w:t xml:space="preserve">Climate-Resilient Mooring System Design:</w:t>
      </w:r>
      <w:r>
        <w:t xml:space="preserve"> </w:t>
      </w:r>
      <w:r>
        <w:t xml:space="preserve">An innovative mooring technology prototype tested against Casablanca's extreme wave conditions (10-year return period), reducing maintenance costs by 25%.</w:t>
      </w:r>
    </w:p>
    <w:p>
      <w:pPr>
        <w:numPr>
          <w:ilvl w:val="0"/>
          <w:numId w:val="1005"/>
        </w:numPr>
        <w:pStyle w:val="Compact"/>
      </w:pPr>
      <w:r>
        <w:rPr>
          <w:bCs/>
          <w:b/>
        </w:rPr>
        <w:t xml:space="preserve">Policy Integration Tool:</w:t>
      </w:r>
      <w:r>
        <w:t xml:space="preserve"> </w:t>
      </w:r>
      <w:r>
        <w:t xml:space="preserve">A decision-support software for port authorities, quantifying sustainability metrics (CO2e reduction, biodiversity impact) alongside economic KPIs – adaptable for future ports like Tanger Med Phase IV.</w:t>
      </w:r>
    </w:p>
    <w:p>
      <w:pPr>
        <w:pStyle w:val="FirstParagraph"/>
      </w:pPr>
      <w:r>
        <w:t xml:space="preserve">The significance extends beyond Casablanca: As Morocco's leading maritime city, Casablanca serves as a model for Africa's coastal urban centers facing similar pressures. This work positions Moroccan</w:t>
      </w:r>
      <w:r>
        <w:t xml:space="preserve"> </w:t>
      </w:r>
      <w:r>
        <w:rPr>
          <w:bCs/>
          <w:b/>
        </w:rPr>
        <w:t xml:space="preserve">Marine Engineer</w:t>
      </w:r>
      <w:r>
        <w:t xml:space="preserve"> </w:t>
      </w:r>
      <w:r>
        <w:t xml:space="preserve">professionals at the forefront of global sustainable port development, directly supporting national goals to increase port efficiency by 40% and reduce emissions by 50% by 2035 (Morocco Green Economy Strategy, 2021). Crucially, it creates a replicable model for emerging economies in the Mediterranean Basin where climate change impacts disproportionately affect coastal communities.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Data repository for Casablanca sediment dynamics; Stakeholder report</w:t>
            </w:r>
          </w:p>
        </w:tc>
      </w:tr>
      <w:tr>
        <w:tc>
          <w:tcPr/>
          <w:p>
            <w:pPr>
              <w:pStyle w:val="Compact"/>
              <w:jc w:val="left"/>
            </w:pPr>
            <w:r>
              <w:t xml:space="preserve">Computational Modeling</w:t>
            </w:r>
          </w:p>
        </w:tc>
        <w:tc>
          <w:tcPr/>
          <w:p>
            <w:pPr>
              <w:pStyle w:val="Compact"/>
              <w:jc w:val="left"/>
            </w:pPr>
            <w:r>
              <w:t xml:space="preserve">5-8</w:t>
            </w:r>
          </w:p>
        </w:tc>
        <w:tc>
          <w:tcPr/>
          <w:p>
            <w:pPr>
              <w:pStyle w:val="Compact"/>
              <w:jc w:val="left"/>
            </w:pPr>
            <w:r>
              <w:t xml:space="preserve">Sediment transport model; LCA database; Optimization software prototype</w:t>
            </w:r>
          </w:p>
        </w:tc>
      </w:tr>
      <w:tr>
        <w:tc>
          <w:tcPr/>
          <w:p>
            <w:pPr>
              <w:pStyle w:val="Compact"/>
              <w:jc w:val="left"/>
            </w:pPr>
            <w:r>
              <w:t xml:space="preserve">Field Testing &amp; Policy Development</w:t>
            </w:r>
          </w:p>
        </w:tc>
        <w:tc>
          <w:tcPr/>
          <w:p>
            <w:pPr>
              <w:pStyle w:val="Compact"/>
              <w:jc w:val="left"/>
            </w:pPr>
            <w:r>
              <w:t xml:space="preserve">9-12</w:t>
            </w:r>
          </w:p>
        </w:tc>
        <w:tc>
          <w:tcPr/>
          <w:p>
            <w:pPr>
              <w:pStyle w:val="Compact"/>
              <w:jc w:val="left"/>
            </w:pPr>
            <w:r>
              <w:t xml:space="preserve">Pilot site validation report; Policy brief for Ministry of Equipment</w:t>
            </w:r>
          </w:p>
        </w:tc>
      </w:tr>
    </w:tbl>
    <w:bookmarkEnd w:id="29"/>
    <w:bookmarkStart w:id="30" w:name="conclusion"/>
    <w:p>
      <w:pPr>
        <w:pStyle w:val="Heading2"/>
      </w:pPr>
      <w:r>
        <w:t xml:space="preserve">8. Conclusion</w:t>
      </w:r>
    </w:p>
    <w:p>
      <w:pPr>
        <w:pStyle w:val="FirstParagraph"/>
      </w:pPr>
      <w:r>
        <w:t xml:space="preserve">This Thesis Proposal establishes a vital nexus between advanced marine engineering, sustainable port development, and Morocco Casablanca's economic trajectory. By grounding solutions in local hydrodynamic realities – from the Bou Regreg estuary to the Atlantic coastline – it moves beyond theoretical frameworks to deliver actionable engineering strategies. The research directly empowers Moroccan</w:t>
      </w:r>
      <w:r>
        <w:t xml:space="preserve"> </w:t>
      </w:r>
      <w:r>
        <w:rPr>
          <w:bCs/>
          <w:b/>
        </w:rPr>
        <w:t xml:space="preserve">Marine Engineer</w:t>
      </w:r>
      <w:r>
        <w:t xml:space="preserve"> </w:t>
      </w:r>
      <w:r>
        <w:t xml:space="preserve">professionals as key drivers of national development, ensuring that Casablanca's maritime growth is not merely economically robust but ecologically responsible and socially inclusive. As Morocco positions itself as a leader in Mediterranean maritime innovation, this work provides the technical foundation for transforming Casablanca into a globally recognized model of sustainable port management. The proposed solutions will catalyze investment in green marine infrastructure while safeguarding Morocco's coastal heritage for future generations.</w:t>
      </w:r>
    </w:p>
    <w:bookmarkEnd w:id="30"/>
    <w:bookmarkStart w:id="31" w:name="references-selected"/>
    <w:p>
      <w:pPr>
        <w:pStyle w:val="Heading2"/>
      </w:pPr>
      <w:r>
        <w:t xml:space="preserve">9. References (Selected)</w:t>
      </w:r>
    </w:p>
    <w:p>
      <w:pPr>
        <w:numPr>
          <w:ilvl w:val="0"/>
          <w:numId w:val="1006"/>
        </w:numPr>
        <w:pStyle w:val="Compact"/>
      </w:pPr>
      <w:r>
        <w:t xml:space="preserve">Morocco Ministry of Equipment and Transport. (2021). *National Maritime Strategy 2015-2035*. Rabat: Government Press.</w:t>
      </w:r>
    </w:p>
    <w:p>
      <w:pPr>
        <w:numPr>
          <w:ilvl w:val="0"/>
          <w:numId w:val="1006"/>
        </w:numPr>
        <w:pStyle w:val="Compact"/>
      </w:pPr>
      <w:r>
        <w:t xml:space="preserve">UNCTAD. (2023). *Review of Maritime Transport 2023*. Geneva: United Nations Conference on Trade and Development.</w:t>
      </w:r>
    </w:p>
    <w:p>
      <w:pPr>
        <w:numPr>
          <w:ilvl w:val="0"/>
          <w:numId w:val="1006"/>
        </w:numPr>
        <w:pStyle w:val="Compact"/>
      </w:pPr>
      <w:r>
        <w:t xml:space="preserve">El Hafsi, Y. (2019). Coastal Engineering Challenges in North Africa: The Case of Casablanca. *Journal of African Earth Sciences*, 154, 1-12.</w:t>
      </w:r>
    </w:p>
    <w:p>
      <w:pPr>
        <w:numPr>
          <w:ilvl w:val="0"/>
          <w:numId w:val="1006"/>
        </w:numPr>
        <w:pStyle w:val="Compact"/>
      </w:pPr>
      <w:r>
        <w:t xml:space="preserve">Morocco Green Economy Strategy. (2021). *Decree-Law No. 88-03*. Rabat: Ministry for the Environment.</w:t>
      </w:r>
    </w:p>
    <w:p>
      <w:pPr>
        <w:numPr>
          <w:ilvl w:val="0"/>
          <w:numId w:val="1006"/>
        </w:numPr>
        <w:pStyle w:val="Compact"/>
      </w:pPr>
      <w:r>
        <w:t xml:space="preserve">Liu, Z., et al. (2021). Sustainable Port Operations Optimization: A Multi-Criteria Decision-Making Approach. *Marine Policy*, 134, 104756.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Solutions for Sustainable Port Development in Morocco Casablanca</dc:title>
  <dc:creator/>
  <dc:language>en</dc:language>
  <cp:keywords/>
  <dcterms:created xsi:type="dcterms:W3CDTF">2026-07-19T13:58:54Z</dcterms:created>
  <dcterms:modified xsi:type="dcterms:W3CDTF">2026-07-19T13:58:54Z</dcterms:modified>
</cp:coreProperties>
</file>

<file path=docProps/custom.xml><?xml version="1.0" encoding="utf-8"?>
<Properties xmlns="http://schemas.openxmlformats.org/officeDocument/2006/custom-properties" xmlns:vt="http://schemas.openxmlformats.org/officeDocument/2006/docPropsVTypes"/>
</file>