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Adaptation</w:t>
      </w:r>
      <w:r>
        <w:t xml:space="preserve"> </w:t>
      </w:r>
      <w:r>
        <w:t xml:space="preserve">of</w:t>
      </w:r>
      <w:r>
        <w:t xml:space="preserve"> </w:t>
      </w:r>
      <w:r>
        <w:t xml:space="preserve">Marine</w:t>
      </w:r>
      <w:r>
        <w:t xml:space="preserve"> </w:t>
      </w:r>
      <w:r>
        <w:t xml:space="preserve">Engineering</w:t>
      </w:r>
      <w:r>
        <w:t xml:space="preserve"> </w:t>
      </w:r>
      <w:r>
        <w:t xml:space="preserve">Principles</w:t>
      </w:r>
      <w:r>
        <w:t xml:space="preserve"> </w:t>
      </w:r>
      <w:r>
        <w:t xml:space="preserve">for</w:t>
      </w:r>
      <w:r>
        <w:t xml:space="preserve"> </w:t>
      </w:r>
      <w:r>
        <w:t xml:space="preserve">Riverine</w:t>
      </w:r>
      <w:r>
        <w:t xml:space="preserve"> </w:t>
      </w:r>
      <w:r>
        <w:t xml:space="preserve">Infrastructure</w:t>
      </w:r>
      <w:r>
        <w:t xml:space="preserve"> </w:t>
      </w:r>
      <w:r>
        <w:t xml:space="preserve">in</w:t>
      </w:r>
      <w:r>
        <w:t xml:space="preserve"> </w:t>
      </w:r>
      <w:r>
        <w:t xml:space="preserve">Nepal</w:t>
      </w:r>
      <w:r>
        <w:t xml:space="preserve"> </w:t>
      </w:r>
      <w:r>
        <w:t xml:space="preserve">Kathmandu</w:t>
      </w:r>
    </w:p>
    <w:bookmarkStart w:id="28" w:name="X36e09140e4952ab1412378ee7be9299db2975cb"/>
    <w:p>
      <w:pPr>
        <w:pStyle w:val="Heading1"/>
      </w:pPr>
      <w:r>
        <w:t xml:space="preserve">Thesis Proposal: Adapting Marine Engineering Principles for Sustainable River Management in Nepal Kathmandu</w:t>
      </w:r>
    </w:p>
    <w:bookmarkStart w:id="20" w:name="introduction-and-background"/>
    <w:p>
      <w:pPr>
        <w:pStyle w:val="Heading2"/>
      </w:pPr>
      <w:r>
        <w:t xml:space="preserve">Introduction and Background</w:t>
      </w:r>
    </w:p>
    <w:p>
      <w:pPr>
        <w:pStyle w:val="FirstParagraph"/>
      </w:pPr>
      <w:r>
        <w:t xml:space="preserve">Nepal, a landlocked nation nestled between India and China, presents unique challenges for traditional engineering disciplines. The Kathmandu Valley, as the political, economic, and cultural hub of Nepal, faces acute water resource management issues due to rapid urbanization, seasonal flooding from major rivers like the Bagmati and Bhagmati (a tributary of the Saptakoshi), and inadequate infrastructure. While "Marine Engineer" typically implies expertise in ocean-going vessels or coastal infrastructure—geographically irrelevant to Nepal—the core principles of marine engineering (fluid dynamics, structural integrity under water stress, pollution mitigation, and sustainable resource management) offer transformative potential for riverine systems. This Thesis Proposal argues that recontextualizing marine engineering knowledge into a "Riverine Systems Engineering" framework is essential for Kathmandu's resilience. As Nepal lacks direct ocean access, this research bridges a critical gap by applying marine engineering methodologies to inland waterways, positioning the future</w:t>
      </w:r>
      <w:r>
        <w:t xml:space="preserve"> </w:t>
      </w:r>
      <w:r>
        <w:rPr>
          <w:iCs/>
          <w:i/>
        </w:rPr>
        <w:t xml:space="preserve">Marine Engineer</w:t>
      </w:r>
      <w:r>
        <w:t xml:space="preserve"> </w:t>
      </w:r>
      <w:r>
        <w:t xml:space="preserve">as a pivotal role in Nepal's sustainable development agenda.</w:t>
      </w:r>
    </w:p>
    <w:bookmarkEnd w:id="20"/>
    <w:bookmarkStart w:id="21" w:name="problem-statement"/>
    <w:p>
      <w:pPr>
        <w:pStyle w:val="Heading2"/>
      </w:pPr>
      <w:r>
        <w:t xml:space="preserve">Problem Statement</w:t>
      </w:r>
    </w:p>
    <w:p>
      <w:pPr>
        <w:pStyle w:val="FirstParagraph"/>
      </w:pPr>
      <w:r>
        <w:t xml:space="preserve">Kathmandu Valley suffers from severe water insecurity, with 80% of its population relying on rivers for domestic and agricultural use. The Bagmati River, historically sacred but now heavily polluted, exemplifies the crisis: untreated sewage (over 1 billion liters daily), industrial discharge, and sedimentation have degraded water quality to toxic levels. Conventional civil engineering approaches have failed due to a lack of specialized knowledge in fluid dynamics within complex river ecosystems—a domain where marine engineering expertise shines. The absence of trained professionals who can adapt marine-derived solutions (e.g., wastewater treatment systems inspired by shipboard desalination, erosion control from coastal structures) for Nepal's unique hydrology creates a critical skills deficit. Without this, Kathmandu’s water infrastructure remains vulnerable to climate-driven flooding and pollution spikes.</w:t>
      </w:r>
    </w:p>
    <w:bookmarkEnd w:id="21"/>
    <w:bookmarkStart w:id="22" w:name="research-gap-and-significance"/>
    <w:p>
      <w:pPr>
        <w:pStyle w:val="Heading2"/>
      </w:pPr>
      <w:r>
        <w:t xml:space="preserve">Research Gap and Significance</w:t>
      </w:r>
    </w:p>
    <w:p>
      <w:pPr>
        <w:pStyle w:val="FirstParagraph"/>
      </w:pPr>
      <w:r>
        <w:t xml:space="preserve">No academic institution in Nepal currently offers marine engineering programs or research focusing on riverine adaptation. Most engineers trained domestically lack exposure to fluid mechanics applied beyond dams or canals. This Thesis Proposal identifies a vital gap: the misalignment of global marine engineering expertise with Nepal’s inland water needs. By redefining "Marine Engineer" for landlocked contexts, this study pioneers a framework where principles like hydrodynamic modeling (used in ship design), corrosion-resistant materials (from offshore platforms), and bio-remediation techniques (for ballast water) can be repurposed for Kathmandu’s rivers. The significance extends beyond environmental remediation—it addresses Nepal’s Sustainable Development Goals (SDGs 6, 11, and 13) by creating a scalable model for riverine cities worldwide facing similar challenges.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Kathmandu Valley’s river systems (Bagmati, Balaju, Manohara), mapping pollution hotspots, erosion patterns, and flood vulnerability using GIS and hydrodynamic modeling.</w:t>
      </w:r>
    </w:p>
    <w:p>
      <w:pPr>
        <w:numPr>
          <w:ilvl w:val="0"/>
          <w:numId w:val="1001"/>
        </w:numPr>
        <w:pStyle w:val="Compact"/>
      </w:pPr>
      <w:r>
        <w:t xml:space="preserve">To develop an adaptive engineering framework by modifying marine engineering methodologies for riverine applications (e.g., deploying ship-based wastewater treatment modules on Kathmandu’s rivers).</w:t>
      </w:r>
    </w:p>
    <w:p>
      <w:pPr>
        <w:numPr>
          <w:ilvl w:val="0"/>
          <w:numId w:val="1001"/>
        </w:numPr>
        <w:pStyle w:val="Compact"/>
      </w:pPr>
      <w:r>
        <w:t xml:space="preserve">To propose a training roadmap for "Riverine Systems Engineers" tailored to Nepal, integrating marine principles with local hydrology and cultural contexts.</w:t>
      </w:r>
    </w:p>
    <w:p>
      <w:pPr>
        <w:numPr>
          <w:ilvl w:val="0"/>
          <w:numId w:val="1001"/>
        </w:numPr>
        <w:pStyle w:val="Compact"/>
      </w:pPr>
      <w:r>
        <w:t xml:space="preserve">To evaluate socio-economic impacts of proposed solutions on Kathmandu’s communities, particularly low-income settlements along riverbanks.</w:t>
      </w:r>
    </w:p>
    <w:bookmarkEnd w:id="23"/>
    <w:bookmarkStart w:id="24" w:name="methodology"/>
    <w:p>
      <w:pPr>
        <w:pStyle w:val="Heading2"/>
      </w:pPr>
      <w:r>
        <w:t xml:space="preserve">Methodology</w:t>
      </w:r>
    </w:p>
    <w:p>
      <w:pPr>
        <w:pStyle w:val="FirstParagraph"/>
      </w:pPr>
      <w:r>
        <w:t xml:space="preserve">This interdisciplinary study employs a mixed-methods approach across three phases:</w:t>
      </w:r>
    </w:p>
    <w:p>
      <w:pPr>
        <w:numPr>
          <w:ilvl w:val="0"/>
          <w:numId w:val="1002"/>
        </w:numPr>
        <w:pStyle w:val="Compact"/>
      </w:pPr>
      <w:r>
        <w:rPr>
          <w:bCs/>
          <w:b/>
        </w:rPr>
        <w:t xml:space="preserve">Phase 1: Field Assessment (Months 1–6)</w:t>
      </w:r>
      <w:r>
        <w:t xml:space="preserve">: Collaborate with Nepal’s Department of Water Resources and Kathmandu Metropolitan City to collect water quality data, sediment samples, and topographic surveys from 20 river sites in the valley. Utilize drones for aerial erosion mapping.</w:t>
      </w:r>
    </w:p>
    <w:p>
      <w:pPr>
        <w:numPr>
          <w:ilvl w:val="0"/>
          <w:numId w:val="1002"/>
        </w:numPr>
        <w:pStyle w:val="Compact"/>
      </w:pPr>
      <w:r>
        <w:rPr>
          <w:bCs/>
          <w:b/>
        </w:rPr>
        <w:t xml:space="preserve">Phase 2: Engineering Adaptation (Months 7–15)</w:t>
      </w:r>
      <w:r>
        <w:t xml:space="preserve">: Apply marine engineering simulations (using ANSYS Fluent) to model pollutant dispersion. Adapt ship-based membrane filtration systems for riverine use, testing prototypes at the Bagmati River’s Swayambhunath stretch.</w:t>
      </w:r>
    </w:p>
    <w:p>
      <w:pPr>
        <w:numPr>
          <w:ilvl w:val="0"/>
          <w:numId w:val="1002"/>
        </w:numPr>
        <w:pStyle w:val="Compact"/>
      </w:pPr>
      <w:r>
        <w:rPr>
          <w:bCs/>
          <w:b/>
        </w:rPr>
        <w:t xml:space="preserve">Phase 3: Community Integration and Policy (Months 16–24)</w:t>
      </w:r>
      <w:r>
        <w:t xml:space="preserve">: Partner with local NGOs (e.g., Bagmati Environment Protection Committee) to co-design solutions with communities. Develop policy briefs for Nepal’s Ministry of Physical Infrastructure, advocating for "Riverine Systems Engineering" as a formal discipline.</w:t>
      </w:r>
    </w:p>
    <w:bookmarkEnd w:id="24"/>
    <w:bookmarkStart w:id="25" w:name="expected-outcomes-and-contributions"/>
    <w:p>
      <w:pPr>
        <w:pStyle w:val="Heading2"/>
      </w:pPr>
      <w:r>
        <w:t xml:space="preserve">Expected Outcomes and Contributions</w:t>
      </w:r>
    </w:p>
    <w:p>
      <w:pPr>
        <w:pStyle w:val="FirstParagraph"/>
      </w:pPr>
      <w:r>
        <w:t xml:space="preserve">This Thesis Proposal will deliver four key outputs: (1) A digital hydrodynamic model of Kathmandu’s rivers with flood/pollution prediction capabilities; (2) A prototype low-cost wastewater treatment unit derived from marine tech, suitable for Kathmandu’s urban scale; (3) A curriculum framework for training the first cohort of "Riverine Systems Engineers" in Nepal; and (4) Evidence-based policy recommendations to integrate water security into Kathmandu’s Urban Master Plan. Crucially, this work redefines "Marine Engineer" as a versatile role—no longer tied to oceans but adaptable to freshwater systems. For Nepal Kathmandu, it provides an actionable blueprint for turning riverine challenges into opportunities for climate-resilient infrastructure.</w:t>
      </w:r>
    </w:p>
    <w:bookmarkEnd w:id="25"/>
    <w:bookmarkStart w:id="26" w:name="relevance-to-nepal-kathmandu"/>
    <w:p>
      <w:pPr>
        <w:pStyle w:val="Heading2"/>
      </w:pPr>
      <w:r>
        <w:t xml:space="preserve">Relevance to Nepal Kathmandu</w:t>
      </w:r>
    </w:p>
    <w:p>
      <w:pPr>
        <w:pStyle w:val="FirstParagraph"/>
      </w:pPr>
      <w:r>
        <w:t xml:space="preserve">Kathmandu’s water crisis is existential: 3 million residents face contaminated drinking water, and monsoon flooding displaces thousands annually. This research directly targets these emergencies by leveraging global engineering knowledge for local needs. Unlike imported solutions that ignore Nepal’s geology or culture, the proposed framework ensures scalability through community co-creation. By positioning Kathmandu as a testbed for landlocked "marine" innovation, this thesis aligns with Nepal’s National Water Strategy 2050 and attracts international funding (e.g., World Bank’s Water Security Program). Moreover, it empowers Nepali engineers to lead—not follow—global sustainability trends.</w:t>
      </w:r>
    </w:p>
    <w:bookmarkEnd w:id="26"/>
    <w:bookmarkStart w:id="27" w:name="conclusion"/>
    <w:p>
      <w:pPr>
        <w:pStyle w:val="Heading2"/>
      </w:pPr>
      <w:r>
        <w:t xml:space="preserve">Conclusion</w:t>
      </w:r>
    </w:p>
    <w:p>
      <w:pPr>
        <w:pStyle w:val="FirstParagraph"/>
      </w:pPr>
      <w:r>
        <w:t xml:space="preserve">The concept of "Marine Engineer" in Nepal Kathmandu is not a contradiction but an opportunity for innovation. This Thesis Proposal transcends geographical limitations by reframing marine engineering as a universal toolkit for water stewardship. It addresses Nepal’s urgent need for context-specific expertise while creating exportable knowledge for other landlocked nations. As Kathmandu evolves into a model of riverine resilience, this research will establish the</w:t>
      </w:r>
      <w:r>
        <w:t xml:space="preserve"> </w:t>
      </w:r>
      <w:r>
        <w:rPr>
          <w:iCs/>
          <w:i/>
        </w:rPr>
        <w:t xml:space="preserve">Marine Engineer</w:t>
      </w:r>
      <w:r>
        <w:t xml:space="preserve"> </w:t>
      </w:r>
      <w:r>
        <w:t xml:space="preserve">as an indispensable professional in Nepal’s sustainable future—proving that even without oceans, engineering brilliance can flow from the mountains to the rivers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Adaptation of Marine Engineering Principles for Riverine Infrastructure in Nepal Kathmandu</dc:title>
  <dc:creator/>
  <cp:keywords/>
  <dcterms:created xsi:type="dcterms:W3CDTF">2026-05-29T20:16:10Z</dcterms:created>
  <dcterms:modified xsi:type="dcterms:W3CDTF">2026-05-29T20:16:10Z</dcterms:modified>
</cp:coreProperties>
</file>

<file path=docProps/custom.xml><?xml version="1.0" encoding="utf-8"?>
<Properties xmlns="http://schemas.openxmlformats.org/officeDocument/2006/custom-properties" xmlns:vt="http://schemas.openxmlformats.org/officeDocument/2006/docPropsVTypes"/>
</file>