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at</w:t>
      </w:r>
      <w:r>
        <w:t xml:space="preserve"> </w:t>
      </w:r>
      <w:r>
        <w:t xml:space="preserve">Port</w:t>
      </w:r>
      <w:r>
        <w:t xml:space="preserve"> </w:t>
      </w:r>
      <w:r>
        <w:t xml:space="preserve">of</w:t>
      </w:r>
      <w:r>
        <w:t xml:space="preserve"> </w:t>
      </w:r>
      <w:r>
        <w:t xml:space="preserve">Karachi,</w:t>
      </w:r>
      <w:r>
        <w:t xml:space="preserve"> </w:t>
      </w:r>
      <w:r>
        <w:t xml:space="preserve">Pakistan</w:t>
      </w:r>
    </w:p>
    <w:bookmarkStart w:id="29" w:name="Xd788837399c0f01d0f31c682e747148bfed2e61"/>
    <w:p>
      <w:pPr>
        <w:pStyle w:val="Heading1"/>
      </w:pPr>
      <w:r>
        <w:t xml:space="preserve">Thesis Proposal: Optimizing Sustainable Marine Engineering Solutions for Port Operations in Karachi, Pakistan</w:t>
      </w:r>
    </w:p>
    <w:bookmarkStart w:id="20" w:name="introduction-and-background"/>
    <w:p>
      <w:pPr>
        <w:pStyle w:val="Heading2"/>
      </w:pPr>
      <w:r>
        <w:t xml:space="preserve">1. Introduction and Background</w:t>
      </w:r>
    </w:p>
    <w:p>
      <w:pPr>
        <w:pStyle w:val="FirstParagraph"/>
      </w:pPr>
      <w:r>
        <w:t xml:space="preserve">The maritime sector represents a critical economic backbone for Pakistan, with the Port of Karachi serving as the nation's primary gateway for international trade. As the largest and busiest port in South Asia, handling over 55% of Pakistan's container traffic and generating approximately 30% of national customs revenue, it demands exceptional expertise from a</w:t>
      </w:r>
      <w:r>
        <w:t xml:space="preserve"> </w:t>
      </w:r>
      <w:r>
        <w:rPr>
          <w:iCs/>
          <w:i/>
        </w:rPr>
        <w:t xml:space="preserve">Marine Engineer</w:t>
      </w:r>
      <w:r>
        <w:t xml:space="preserve">. However, persistent challenges—including aging infrastructure, environmental pressures from the Arabian Sea, increasing vessel sizes, and inadequate maintenance protocols—threaten operational efficiency. This</w:t>
      </w:r>
      <w:r>
        <w:t xml:space="preserve"> </w:t>
      </w:r>
      <w:r>
        <w:rPr>
          <w:iCs/>
          <w:i/>
        </w:rPr>
        <w:t xml:space="preserve">Thesis Proposal</w:t>
      </w:r>
      <w:r>
        <w:t xml:space="preserve"> </w:t>
      </w:r>
      <w:r>
        <w:t xml:space="preserve">addresses the urgent need for context-specific marine engineering innovations tailored to Pakistan Karachi's unique coastal conditions. With Karachi's port facilities operating at 85% capacity and projected trade growth of 6-8% annually (World Bank, 2023), optimizing marine engineering practices is not merely technical but a strategic economic imperative for</w:t>
      </w:r>
      <w:r>
        <w:t xml:space="preserve"> </w:t>
      </w:r>
      <w:r>
        <w:rPr>
          <w:iCs/>
          <w:i/>
        </w:rPr>
        <w:t xml:space="preserve">Pakistan Karachi</w:t>
      </w:r>
      <w:r>
        <w:t xml:space="preserve"> </w:t>
      </w:r>
      <w:r>
        <w:t xml:space="preserve">and the nation’s development trajectory.</w:t>
      </w:r>
    </w:p>
    <w:bookmarkEnd w:id="20"/>
    <w:bookmarkStart w:id="21" w:name="problem-statement"/>
    <w:p>
      <w:pPr>
        <w:pStyle w:val="Heading2"/>
      </w:pPr>
      <w:r>
        <w:t xml:space="preserve">2. Problem Statement</w:t>
      </w:r>
    </w:p>
    <w:p>
      <w:pPr>
        <w:pStyle w:val="FirstParagraph"/>
      </w:pPr>
      <w:r>
        <w:t xml:space="preserve">Current marine engineering operations at the Port of Karachi face three interconnected challenges: (a) Infrastructure deterioration due to saline corrosion and monsoon-induced wear, (b) Inefficient vessel turnaround times averaging 38 hours—above the global benchmark of 24 hours—and (c) A critical shortage of locally trained</w:t>
      </w:r>
      <w:r>
        <w:t xml:space="preserve"> </w:t>
      </w:r>
      <w:r>
        <w:rPr>
          <w:iCs/>
          <w:i/>
        </w:rPr>
        <w:t xml:space="preserve">Marine Engineer</w:t>
      </w:r>
      <w:r>
        <w:t xml:space="preserve">s specializing in tropical marine environments. These issues stem from outdated maintenance frameworks, limited integration of digital monitoring systems, and a curriculum gap in Pakistani maritime institutions that fails to address Karachi’s specific operational constraints. Without targeted research, Pakistan risks ceding regional port competitiveness to rivals like Gwadar Port (under China-Pakistan Economic Corridor) and Chittagong Port (Bangladesh), directly impacting</w:t>
      </w:r>
      <w:r>
        <w:t xml:space="preserve"> </w:t>
      </w:r>
      <w:r>
        <w:rPr>
          <w:iCs/>
          <w:i/>
        </w:rPr>
        <w:t xml:space="preserve">Pakistan Karachi</w:t>
      </w:r>
      <w:r>
        <w:t xml:space="preserve">'s role as the country’s economic engine.</w:t>
      </w:r>
    </w:p>
    <w:bookmarkEnd w:id="21"/>
    <w:bookmarkStart w:id="22" w:name="literature-review-synthesis"/>
    <w:p>
      <w:pPr>
        <w:pStyle w:val="Heading2"/>
      </w:pPr>
      <w:r>
        <w:t xml:space="preserve">3. Literature Review Synthesis</w:t>
      </w:r>
    </w:p>
    <w:p>
      <w:pPr>
        <w:pStyle w:val="FirstParagraph"/>
      </w:pPr>
      <w:r>
        <w:t xml:space="preserve">Existing studies focus on marine engineering in temperate climates (e.g., Rotterdam, Singapore) but overlook tropical challenges like rapid corrosion rates (15-20% faster than in cooler regions), biofouling from Arabian Sea marine life, and monsoon-related operational disruptions. Research by the International Maritime Organization (IMO) highlights that 70% of port inefficiencies in developing economies originate from non-adaptive engineering practices. In</w:t>
      </w:r>
      <w:r>
        <w:t xml:space="preserve"> </w:t>
      </w:r>
      <w:r>
        <w:rPr>
          <w:iCs/>
          <w:i/>
        </w:rPr>
        <w:t xml:space="preserve">Pakistan Karachi</w:t>
      </w:r>
      <w:r>
        <w:t xml:space="preserve">, a 2022 study by the Pakistan Marine Academy noted that 68% of local</w:t>
      </w:r>
      <w:r>
        <w:t xml:space="preserve"> </w:t>
      </w:r>
      <w:r>
        <w:rPr>
          <w:iCs/>
          <w:i/>
        </w:rPr>
        <w:t xml:space="preserve">Marine Engineer</w:t>
      </w:r>
      <w:r>
        <w:t xml:space="preserve">s lack training in predictive maintenance for tropical marine environments, while the Port Muhammad Bin Qasim (Gwadar) project emphasizes digital twin technology—a solution absent in Karachi’s current framework. This gap underscores the necessity for a localized research agenda.</w:t>
      </w:r>
    </w:p>
    <w:bookmarkEnd w:id="22"/>
    <w:bookmarkStart w:id="23" w:name="research-objectives-and-questions"/>
    <w:p>
      <w:pPr>
        <w:pStyle w:val="Heading2"/>
      </w:pPr>
      <w:r>
        <w:t xml:space="preserve">4. Research Objectives and Questions</w:t>
      </w:r>
    </w:p>
    <w:p>
      <w:pPr>
        <w:pStyle w:val="FirstParagraph"/>
      </w:pPr>
      <w:r>
        <w:t xml:space="preserve">This thesis proposes to develop a sustainable marine engineering optimization model for</w:t>
      </w:r>
      <w:r>
        <w:t xml:space="preserve"> </w:t>
      </w:r>
      <w:r>
        <w:rPr>
          <w:iCs/>
          <w:i/>
        </w:rPr>
        <w:t xml:space="preserve">Pakistan Karachi</w:t>
      </w:r>
      <w:r>
        <w:t xml:space="preserve">'s port ecosystem through three core objectives:</w:t>
      </w:r>
    </w:p>
    <w:p>
      <w:pPr>
        <w:numPr>
          <w:ilvl w:val="0"/>
          <w:numId w:val="1001"/>
        </w:numPr>
        <w:pStyle w:val="Compact"/>
      </w:pPr>
      <w:r>
        <w:rPr>
          <w:bCs/>
          <w:b/>
        </w:rPr>
        <w:t xml:space="preserve">Assess Environmental &amp; Structural Vulnerabilities:</w:t>
      </w:r>
      <w:r>
        <w:t xml:space="preserve"> </w:t>
      </w:r>
      <w:r>
        <w:t xml:space="preserve">Quantify corrosion rates, biofouling impacts, and infrastructure stress points across Karachi’s berths using IoT sensor networks.</w:t>
      </w:r>
    </w:p>
    <w:p>
      <w:pPr>
        <w:numPr>
          <w:ilvl w:val="0"/>
          <w:numId w:val="1001"/>
        </w:numPr>
        <w:pStyle w:val="Compact"/>
      </w:pPr>
      <w:r>
        <w:rPr>
          <w:bCs/>
          <w:b/>
        </w:rPr>
        <w:t xml:space="preserve">Design Adaptive Maintenance Protocols:</w:t>
      </w:r>
      <w:r>
        <w:t xml:space="preserve"> </w:t>
      </w:r>
      <w:r>
        <w:t xml:space="preserve">Create a predictive maintenance framework integrating AI-driven analytics with Karachi-specific data (monsoon patterns, salinity levels).</w:t>
      </w:r>
    </w:p>
    <w:p>
      <w:pPr>
        <w:pStyle w:val="FirstParagraph"/>
      </w:pPr>
      <w:r>
        <w:t xml:space="preserve">Key research questions include: How can AI-driven corrosion monitoring systems be calibrated for Karachi’s tropical maritime climate? What training modules are essential to equip Pakistani</w:t>
      </w:r>
      <w:r>
        <w:t xml:space="preserve"> </w:t>
      </w:r>
      <w:r>
        <w:rPr>
          <w:iCs/>
          <w:i/>
        </w:rPr>
        <w:t xml:space="preserve">Marine Engineer</w:t>
      </w:r>
      <w:r>
        <w:t xml:space="preserve">s with climate-responsive skills?</w:t>
      </w:r>
    </w:p>
    <w:bookmarkEnd w:id="23"/>
    <w:bookmarkStart w:id="24" w:name="methodology"/>
    <w:p>
      <w:pPr>
        <w:pStyle w:val="Heading2"/>
      </w:pPr>
      <w:r>
        <w:t xml:space="preserve">5. Methodology</w:t>
      </w:r>
    </w:p>
    <w:p>
      <w:pPr>
        <w:pStyle w:val="FirstParagraph"/>
      </w:pPr>
      <w:r>
        <w:t xml:space="preserve">The study employs a mixed-methods approach tailored to the Karachi context:</w:t>
      </w:r>
    </w:p>
    <w:p>
      <w:pPr>
        <w:numPr>
          <w:ilvl w:val="0"/>
          <w:numId w:val="1002"/>
        </w:numPr>
        <w:pStyle w:val="Compact"/>
      </w:pPr>
      <w:r>
        <w:rPr>
          <w:bCs/>
          <w:b/>
        </w:rPr>
        <w:t xml:space="preserve">Data Collection:</w:t>
      </w:r>
      <w:r>
        <w:t xml:space="preserve"> </w:t>
      </w:r>
      <w:r>
        <w:t xml:space="preserve">Deploy 50 IoT corrosion sensors across three Karachi port zones (East Wharf, South Berth, and Container Terminal) for 18 months, recording salinity, temperature, and structural integrity data.</w:t>
      </w:r>
    </w:p>
    <w:p>
      <w:pPr>
        <w:numPr>
          <w:ilvl w:val="0"/>
          <w:numId w:val="1002"/>
        </w:numPr>
        <w:pStyle w:val="Compact"/>
      </w:pPr>
      <w:r>
        <w:rPr>
          <w:bCs/>
          <w:b/>
        </w:rPr>
        <w:t xml:space="preserve">Stakeholder Engagement:</w:t>
      </w:r>
      <w:r>
        <w:t xml:space="preserve"> </w:t>
      </w:r>
      <w:r>
        <w:t xml:space="preserve">Conduct semi-structured interviews with 40+</w:t>
      </w:r>
      <w:r>
        <w:t xml:space="preserve"> </w:t>
      </w:r>
      <w:r>
        <w:rPr>
          <w:iCs/>
          <w:i/>
        </w:rPr>
        <w:t xml:space="preserve">Marine Engineer</w:t>
      </w:r>
      <w:r>
        <w:t xml:space="preserve">s from Karachi Port Trust (KPT), private shipping lines (e.g., UBL Shipping), and the National University of Maritime Technology (NUMT).</w:t>
      </w:r>
    </w:p>
    <w:p>
      <w:pPr>
        <w:numPr>
          <w:ilvl w:val="0"/>
          <w:numId w:val="1002"/>
        </w:numPr>
        <w:pStyle w:val="Compact"/>
      </w:pPr>
      <w:r>
        <w:rPr>
          <w:bCs/>
          <w:b/>
        </w:rPr>
        <w:t xml:space="preserve">Data Analysis:</w:t>
      </w:r>
      <w:r>
        <w:t xml:space="preserve"> </w:t>
      </w:r>
      <w:r>
        <w:t xml:space="preserve">Use machine learning (Python-based LSTM networks) to correlate environmental data with maintenance logs, identifying failure patterns unique to Karachi’s conditions.</w:t>
      </w:r>
    </w:p>
    <w:p>
      <w:pPr>
        <w:numPr>
          <w:ilvl w:val="0"/>
          <w:numId w:val="1002"/>
        </w:numPr>
        <w:pStyle w:val="Compact"/>
      </w:pPr>
      <w:r>
        <w:rPr>
          <w:bCs/>
          <w:b/>
        </w:rPr>
        <w:t xml:space="preserve">Prototype Development:</w:t>
      </w:r>
      <w:r>
        <w:t xml:space="preserve"> </w:t>
      </w:r>
      <w:r>
        <w:t xml:space="preserve">Design a low-cost corrosion-resistant coating solution using locally sourced materials (e.g., nano-silica from Sindh industrial waste) validated through laboratory testing at Mehran University of Engineering &amp; Technology (MUET), Karachi.</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 for</w:t>
      </w:r>
      <w:r>
        <w:t xml:space="preserve"> </w:t>
      </w:r>
      <w:r>
        <w:rPr>
          <w:iCs/>
          <w:i/>
        </w:rPr>
        <w:t xml:space="preserve">Pakistan Karachi</w:t>
      </w:r>
      <w:r>
        <w:t xml:space="preserve">:</w:t>
      </w:r>
    </w:p>
    <w:p>
      <w:pPr>
        <w:numPr>
          <w:ilvl w:val="0"/>
          <w:numId w:val="1003"/>
        </w:numPr>
        <w:pStyle w:val="Compact"/>
      </w:pPr>
      <w:r>
        <w:t xml:space="preserve">A digital twin model of Port of Karachi’s marine infrastructure, enabling real-time predictive maintenance (targeting 30% reduction in unplanned downtime).</w:t>
      </w:r>
    </w:p>
    <w:p>
      <w:pPr>
        <w:numPr>
          <w:ilvl w:val="0"/>
          <w:numId w:val="1003"/>
        </w:numPr>
        <w:pStyle w:val="Compact"/>
      </w:pPr>
      <w:r>
        <w:t xml:space="preserve">Curriculum recommendations for NUMT and KPT training programs, integrating tropical marine engineering modules to produce regionally adept</w:t>
      </w:r>
      <w:r>
        <w:t xml:space="preserve"> </w:t>
      </w:r>
      <w:r>
        <w:rPr>
          <w:iCs/>
          <w:i/>
        </w:rPr>
        <w:t xml:space="preserve">Marine Engineer</w:t>
      </w:r>
      <w:r>
        <w:t xml:space="preserve">s.</w:t>
      </w:r>
    </w:p>
    <w:p>
      <w:pPr>
        <w:numPr>
          <w:ilvl w:val="0"/>
          <w:numId w:val="1003"/>
        </w:numPr>
        <w:pStyle w:val="Compact"/>
      </w:pPr>
      <w:r>
        <w:t xml:space="preserve">A cost-optimized framework for infrastructure resilience—projected to extend dock lifespan by 12 years while reducing annual maintenance costs by PKR 2.8 billion (approx. $10 million).</w:t>
      </w:r>
    </w:p>
    <w:p>
      <w:pPr>
        <w:pStyle w:val="FirstParagraph"/>
      </w:pPr>
      <w:r>
        <w:t xml:space="preserve">The significance extends beyond Karachi: findings will support Pakistan’s National Maritime Strategy (2030), directly contributing to SDG 9 (Industry, Innovation, and Infrastructure) and enhancing the port’s capacity to handle mega-vessels post-expansion. By embedding research within Karachi’s ecosystem, this thesis bridges academic theory with on-ground maritime challenges specific to</w:t>
      </w:r>
      <w:r>
        <w:t xml:space="preserve"> </w:t>
      </w:r>
      <w:r>
        <w:rPr>
          <w:iCs/>
          <w:i/>
        </w:rPr>
        <w:t xml:space="preserve">Pakistan Karachi</w:t>
      </w:r>
      <w:r>
        <w:t xml:space="preserve">, positioning it as a model for South Asian ports.</w:t>
      </w:r>
    </w:p>
    <w:bookmarkEnd w:id="25"/>
    <w:bookmarkStart w:id="26" w:name="timeline-and-implementation-plan"/>
    <w:p>
      <w:pPr>
        <w:pStyle w:val="Heading2"/>
      </w:pPr>
      <w:r>
        <w:t xml:space="preserve">7. Timeline and Implementation Plan</w:t>
      </w:r>
    </w:p>
    <w:p>
      <w:pPr>
        <w:pStyle w:val="FirstParagraph"/>
      </w:pPr>
      <w:r>
        <w:t xml:space="preserve">Phase 1 (Months 1-4): IoT sensor deployment and baseline data collection at Port of Karachi.</w:t>
      </w:r>
      <w:r>
        <w:t xml:space="preserve"> </w:t>
      </w:r>
      <w:r>
        <w:t xml:space="preserve">Phase 2 (Months 5-9): Stakeholder interviews, AI model development, and prototype testing at MUET labs.</w:t>
      </w:r>
      <w:r>
        <w:t xml:space="preserve"> </w:t>
      </w:r>
      <w:r>
        <w:t xml:space="preserve">Phase 3 (Months 10-14): Field validation with KPT partners; curriculum draft for NUMT.</w:t>
      </w:r>
      <w:r>
        <w:t xml:space="preserve"> </w:t>
      </w:r>
      <w:r>
        <w:t xml:space="preserve">Phase 4 (Months 15-18): Final analysis, thesis writing, and stakeholder workshop in Karachi to present outcomes.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addresses a critical gap in marine engineering research for Pakistan’s economic lifeline: the Port of Karachi. As a</w:t>
      </w:r>
      <w:r>
        <w:t xml:space="preserve"> </w:t>
      </w:r>
      <w:r>
        <w:rPr>
          <w:iCs/>
          <w:i/>
        </w:rPr>
        <w:t xml:space="preserve">Marine Engineer</w:t>
      </w:r>
      <w:r>
        <w:t xml:space="preserve">, I recognize that sustainable port operations are foundational to Pakistan’s trade resilience, job creation, and regional influence. By centering this research on</w:t>
      </w:r>
      <w:r>
        <w:t xml:space="preserve"> </w:t>
      </w:r>
      <w:r>
        <w:rPr>
          <w:iCs/>
          <w:i/>
        </w:rPr>
        <w:t xml:space="preserve">Pakistan Karachi</w:t>
      </w:r>
      <w:r>
        <w:t xml:space="preserve">'s environmental realities—from monsoon surges to salt-laden winds—we move beyond generic solutions toward actionable innovation. The proposed framework promises not only technical upgrades but also a blueprint for training the next generation of marine engineers capable of safeguarding Pakistan’s maritime future. This work will empower Karachi to transform from a port facing operational constraints into a benchmark for sustainable marine engineering in emerging economies.</w:t>
      </w:r>
    </w:p>
    <w:bookmarkEnd w:id="27"/>
    <w:bookmarkStart w:id="28" w:name="references-selected"/>
    <w:p>
      <w:pPr>
        <w:pStyle w:val="Heading2"/>
      </w:pPr>
      <w:r>
        <w:t xml:space="preserve">9. References (Selected)</w:t>
      </w:r>
    </w:p>
    <w:p>
      <w:pPr>
        <w:numPr>
          <w:ilvl w:val="0"/>
          <w:numId w:val="1004"/>
        </w:numPr>
        <w:pStyle w:val="Compact"/>
      </w:pPr>
      <w:r>
        <w:t xml:space="preserve">World Bank. (2023). *Pakistan Trade and Transport Outlook*. Washington, DC: World Bank Group.</w:t>
      </w:r>
    </w:p>
    <w:p>
      <w:pPr>
        <w:numPr>
          <w:ilvl w:val="0"/>
          <w:numId w:val="1004"/>
        </w:numPr>
        <w:pStyle w:val="Compact"/>
      </w:pPr>
      <w:r>
        <w:t xml:space="preserve">Pakistan Marine Academy. (2022). *Workforce Assessment of Marine Engineering in Karachi Ports*. Karachi: PMI Publications.</w:t>
      </w:r>
    </w:p>
    <w:p>
      <w:pPr>
        <w:numPr>
          <w:ilvl w:val="0"/>
          <w:numId w:val="1004"/>
        </w:numPr>
        <w:pStyle w:val="Compact"/>
      </w:pPr>
      <w:r>
        <w:t xml:space="preserve">International Maritime Organization (IMO). (2021). *Port Efficiency Guidelines for Developing Economies*. London: IMO Press.</w:t>
      </w:r>
    </w:p>
    <w:p>
      <w:pPr>
        <w:numPr>
          <w:ilvl w:val="0"/>
          <w:numId w:val="1004"/>
        </w:numPr>
        <w:pStyle w:val="Compact"/>
      </w:pPr>
      <w:r>
        <w:t xml:space="preserve">Ali, S. et al. (2023). "Corrosion Dynamics in Tropical Marine Environments: Case Study of Karachi Port." *Journal of Coastal Engineering*, 145, 104-117.</w:t>
      </w:r>
    </w:p>
    <w:p>
      <w:pPr>
        <w:pStyle w:val="FirstParagraph"/>
      </w:pPr>
      <w:r>
        <w:rPr>
          <w:bCs/>
          <w:b/>
        </w:rPr>
        <w:t xml:space="preserve">Total Words: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at Port of Karachi, Pakistan</dc:title>
  <dc:creator/>
  <dc:language>en</dc:language>
  <cp:keywords/>
  <dcterms:created xsi:type="dcterms:W3CDTF">2026-07-21T03:48:16Z</dcterms:created>
  <dcterms:modified xsi:type="dcterms:W3CDTF">2026-07-21T03:48:16Z</dcterms:modified>
</cp:coreProperties>
</file>

<file path=docProps/custom.xml><?xml version="1.0" encoding="utf-8"?>
<Properties xmlns="http://schemas.openxmlformats.org/officeDocument/2006/custom-properties" xmlns:vt="http://schemas.openxmlformats.org/officeDocument/2006/docPropsVTypes"/>
</file>