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Spain's</w:t>
      </w:r>
      <w:r>
        <w:t xml:space="preserve"> </w:t>
      </w:r>
      <w:r>
        <w:t xml:space="preserve">Strategic</w:t>
      </w:r>
      <w:r>
        <w:t xml:space="preserve"> </w:t>
      </w:r>
      <w:r>
        <w:t xml:space="preserve">Hub</w:t>
      </w:r>
      <w:r>
        <w:t xml:space="preserve"> </w:t>
      </w:r>
      <w:r>
        <w:t xml:space="preserve">of</w:t>
      </w:r>
      <w:r>
        <w:t xml:space="preserve"> </w:t>
      </w:r>
      <w:r>
        <w:t xml:space="preserve">Madrid</w:t>
      </w:r>
    </w:p>
    <w:bookmarkStart w:id="27" w:name="Xc003790b730b557aff69dca534ca3f266d9443a"/>
    <w:p>
      <w:pPr>
        <w:pStyle w:val="Heading1"/>
      </w:pPr>
      <w:r>
        <w:t xml:space="preserve">Thesis Proposal: Advancing Sustainable Marine Engineering Practices for Spain's Maritime Industry from the Strategic Hub of Madrid</w:t>
      </w:r>
    </w:p>
    <w:bookmarkStart w:id="20" w:name="abstract"/>
    <w:p>
      <w:pPr>
        <w:pStyle w:val="Heading2"/>
      </w:pPr>
      <w:r>
        <w:t xml:space="preserve">Abstract</w:t>
      </w:r>
    </w:p>
    <w:p>
      <w:pPr>
        <w:pStyle w:val="FirstParagraph"/>
      </w:pPr>
      <w:r>
        <w:t xml:space="preserve">This thesis proposal outlines a research project focused on developing innovative, sustainable engineering solutions for Spain's maritime sector, with specific emphasis on the critical role of Madrid as the nation's strategic logistical and administrative center. While Spain boasts an extensive Mediterranean and Atlantic coastline, this research positions Madrid—not a coastal city—as the pivotal nexus for marine engineering innovation, policy implementation, and industrial coordination. The central thesis argues that effective Marine Engineering in Spain must be deeply integrated with Madrid’s national infrastructure planning, regulatory frameworks, and R&amp;D ecosystems to achieve sustainable growth. This study will investigate how Madrid-based institutions and industries drive advancements in ship design, port management efficiency, decarbonization technologies (e.g., green hydrogen for vessels), and maritime safety protocols. By analyzing case studies of Spanish maritime enterprises headquartered or strategically coordinated from Madrid (e.g., shipping logistics firms, marine equipment manufacturers, and national agencies like SASEMAR), this research will provide actionable insights for future Marine Engineers operating within Spain’s unique geographical and economic context. The expected outcome is a comprehensive framework for optimizing the synergy between Madrid’s central administrative functions and coastal maritime operations across Spain.</w:t>
      </w:r>
    </w:p>
    <w:bookmarkEnd w:id="20"/>
    <w:bookmarkStart w:id="21" w:name="X9cc5e6e98331710a78f93be37ad593cc8129f5b"/>
    <w:p>
      <w:pPr>
        <w:pStyle w:val="Heading2"/>
      </w:pPr>
      <w:r>
        <w:t xml:space="preserve">1. Introduction: The Strategic Imperative of Madrid in Spain's Maritime Landscape</w:t>
      </w:r>
    </w:p>
    <w:p>
      <w:pPr>
        <w:pStyle w:val="FirstParagraph"/>
      </w:pPr>
      <w:r>
        <w:t xml:space="preserve">Spain, as a nation with over 4,900 kilometers of coastline and a pivotal position in Mediterranean and Atlantic trade routes, possesses one of Europe’s most significant maritime economies. However, the true strategic heart of Spain's marine engineering ecosystem is not located on the coast but within Madrid. As the political, economic, and administrative capital of Spain (Spain Madrid), the city houses key national institutions responsible for maritime policy formulation (e.g., Ministry for Transport), regulatory oversight (e.g., Spanish Maritime Safety Agency - SASEMAR), major shipping company headquarters, and leading engineering research centers. This unique positioning means that effective Marine Engineering solutions in Spain are fundamentally shaped by decisions made, coordinated, and funded from Madrid. Despite being landlocked, Madrid is the undisputed hub where national maritime strategy converges with international obligations (e.g., EU Green Deal for Shipping). Consequently, this thesis proposes a critical examination of how the professional role of the Marine Engineer must evolve to effectively operate within and leverage Madrid's central command structure for national maritime success.</w:t>
      </w:r>
    </w:p>
    <w:bookmarkEnd w:id="21"/>
    <w:bookmarkStart w:id="22" w:name="research-problem-and-gap-identification"/>
    <w:p>
      <w:pPr>
        <w:pStyle w:val="Heading2"/>
      </w:pPr>
      <w:r>
        <w:t xml:space="preserve">2. Research Problem and Gap Identification</w:t>
      </w:r>
    </w:p>
    <w:p>
      <w:pPr>
        <w:pStyle w:val="FirstParagraph"/>
      </w:pPr>
      <w:r>
        <w:t xml:space="preserve">Current research on marine engineering predominantly focuses on coastal operations, port infrastructure, or vessel technology development in port cities like Barcelona or Valencia. There is a significant gap in understanding the *strategic coordination* role of Madrid as the central node for national maritime engineering leadership. How do Madrid-based policy makers and engineers translate global sustainability mandates (e.g., IMO 2030/2050 targets) into actionable, regionally adapted Marine Engineering practices across Spain's diverse ports? How does the professional development of a Marine Engineer in Spain incorporate the unique demands of operating within the Madrid-centric institutional framework? This research directly addresses this gap by shifting focus from port-specific engineering to the *national-level coordination* enabled by Madrid. It investigates whether current engineering curricula and professional pathways adequately prepare Marine Engineers to navigate Madrid’s complex policy landscape, which is crucial for deploying sustainable technologies nationwide.</w:t>
      </w:r>
    </w:p>
    <w:bookmarkEnd w:id="22"/>
    <w:bookmarkStart w:id="23" w:name="research-objectives"/>
    <w:p>
      <w:pPr>
        <w:pStyle w:val="Heading2"/>
      </w:pPr>
      <w:r>
        <w:t xml:space="preserve">3. Research Objectives</w:t>
      </w:r>
    </w:p>
    <w:p>
      <w:pPr>
        <w:numPr>
          <w:ilvl w:val="0"/>
          <w:numId w:val="1001"/>
        </w:numPr>
        <w:pStyle w:val="Compact"/>
      </w:pPr>
      <w:r>
        <w:t xml:space="preserve">To map the key Madrid-based institutions (governmental, academic, private sector) that shape national marine engineering policy and implementation in Spain.</w:t>
      </w:r>
    </w:p>
    <w:p>
      <w:pPr>
        <w:numPr>
          <w:ilvl w:val="0"/>
          <w:numId w:val="1001"/>
        </w:numPr>
        <w:pStyle w:val="Compact"/>
      </w:pPr>
      <w:r>
        <w:t xml:space="preserve">To analyze the specific competencies required of a Marine Engineer operating effectively within Madrid’s strategic maritime ecosystem (e.g., understanding regulatory frameworks like the Spanish Port Management Act, coordinating with coastal regions from a central hub).</w:t>
      </w:r>
    </w:p>
    <w:p>
      <w:pPr>
        <w:numPr>
          <w:ilvl w:val="0"/>
          <w:numId w:val="1001"/>
        </w:numPr>
        <w:pStyle w:val="Compact"/>
      </w:pPr>
      <w:r>
        <w:t xml:space="preserve">To evaluate case studies of sustainable marine engineering projects in Spain where Madrid-based entities were pivotal to success or failure (e.g., implementation of shore power at Barcelona port coordinated via Madrid agencies).</w:t>
      </w:r>
    </w:p>
    <w:p>
      <w:pPr>
        <w:numPr>
          <w:ilvl w:val="0"/>
          <w:numId w:val="1001"/>
        </w:numPr>
        <w:pStyle w:val="Compact"/>
      </w:pPr>
      <w:r>
        <w:t xml:space="preserve">To develop a framework for optimizing the professional role and training of future Marine Engineers specifically tailored to Spain's Madrid-centric maritime governance model.</w:t>
      </w:r>
    </w:p>
    <w:bookmarkEnd w:id="23"/>
    <w:bookmarkStart w:id="24"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Document Analysis:</w:t>
      </w:r>
      <w:r>
        <w:t xml:space="preserve"> </w:t>
      </w:r>
      <w:r>
        <w:t xml:space="preserve">Review of national maritime strategy documents, policy papers, and regulatory frameworks produced by Madrid-based institutions (Ministry for Transport, Spanish Ports Authority - Puertos del Estado).</w:t>
      </w:r>
    </w:p>
    <w:p>
      <w:pPr>
        <w:numPr>
          <w:ilvl w:val="0"/>
          <w:numId w:val="1002"/>
        </w:numPr>
        <w:pStyle w:val="Compact"/>
      </w:pPr>
      <w:r>
        <w:rPr>
          <w:bCs/>
          <w:b/>
        </w:rPr>
        <w:t xml:space="preserve">Semi-Structured Interviews:</w:t>
      </w:r>
      <w:r>
        <w:t xml:space="preserve"> </w:t>
      </w:r>
      <w:r>
        <w:t xml:space="preserve">Conducted with 15-20 key stakeholders in Madrid: senior Marine Engineers at major shipping logistics companies (e.g., Naviera Azules, headquartered in Madrid), policy advisors at the Ministry of Transport, and R&amp;D managers from institutions like the Institute of Marine Sciences (ICM) which has strong Madrid ties.</w:t>
      </w:r>
    </w:p>
    <w:p>
      <w:pPr>
        <w:numPr>
          <w:ilvl w:val="0"/>
          <w:numId w:val="1002"/>
        </w:numPr>
        <w:pStyle w:val="Compact"/>
      </w:pPr>
      <w:r>
        <w:rPr>
          <w:bCs/>
          <w:b/>
        </w:rPr>
        <w:t xml:space="preserve">Case Study Analysis:</w:t>
      </w:r>
      <w:r>
        <w:t xml:space="preserve"> </w:t>
      </w:r>
      <w:r>
        <w:t xml:space="preserve">Deep dive into 3-4 significant recent Spanish maritime projects where central coordination from Madrid was critical (e.g., development of green corridors in the Mediterranean, implementation of new AIS data management systems under SASEMAR).</w:t>
      </w:r>
    </w:p>
    <w:p>
      <w:pPr>
        <w:pStyle w:val="FirstParagraph"/>
      </w:pPr>
      <w:r>
        <w:t xml:space="preserve">Data analysis will use thematic coding to identify recurring challenges and required competencies for Marine Engineers within the Madrid context. The study will be conducted over 18 months, primarily based in Madrid, leveraging its central location for accessing key institutions.</w:t>
      </w:r>
    </w:p>
    <w:bookmarkEnd w:id="24"/>
    <w:bookmarkStart w:id="25" w:name="significance-and-expected-outcomes"/>
    <w:p>
      <w:pPr>
        <w:pStyle w:val="Heading2"/>
      </w:pPr>
      <w:r>
        <w:t xml:space="preserve">5. Significance and Expected Outcomes</w:t>
      </w:r>
    </w:p>
    <w:p>
      <w:pPr>
        <w:pStyle w:val="FirstParagraph"/>
      </w:pPr>
      <w:r>
        <w:t xml:space="preserve">This thesis directly addresses a critical need for Spain: aligning marine engineering practice with national strategic priorities as managed from Madrid. The expected outcomes are significant:</w:t>
      </w:r>
    </w:p>
    <w:p>
      <w:pPr>
        <w:numPr>
          <w:ilvl w:val="0"/>
          <w:numId w:val="1003"/>
        </w:numPr>
        <w:pStyle w:val="Compact"/>
      </w:pPr>
      <w:r>
        <w:t xml:space="preserve">A validated framework defining the "Madrid-Integrated Marine Engineer" role, emphasizing policy navigation, cross-regional coordination skills, and strategic sustainability planning alongside technical expertise.</w:t>
      </w:r>
    </w:p>
    <w:p>
      <w:pPr>
        <w:numPr>
          <w:ilvl w:val="0"/>
          <w:numId w:val="1003"/>
        </w:numPr>
        <w:pStyle w:val="Compact"/>
      </w:pPr>
      <w:r>
        <w:t xml:space="preserve">Recommendations for curriculum reform at Spanish engineering universities (e.g., Universidad Politécnica de Madrid) to better prepare graduates for this central role.</w:t>
      </w:r>
    </w:p>
    <w:p>
      <w:pPr>
        <w:numPr>
          <w:ilvl w:val="0"/>
          <w:numId w:val="1003"/>
        </w:numPr>
        <w:pStyle w:val="Compact"/>
      </w:pPr>
      <w:r>
        <w:t xml:space="preserve">A practical roadmap for national maritime agencies and private firms based in Madrid to enhance the effectiveness of their Marine Engineering teams in driving Spain's sustainable maritime transition.</w:t>
      </w:r>
    </w:p>
    <w:p>
      <w:pPr>
        <w:numPr>
          <w:ilvl w:val="0"/>
          <w:numId w:val="1003"/>
        </w:numPr>
        <w:pStyle w:val="Compact"/>
      </w:pPr>
      <w:r>
        <w:t xml:space="preserve">Contribution to Spain’s international standing, demonstrating how its landlocked capital effectively leverages strategic position to lead a major coastal industry sector.</w:t>
      </w:r>
    </w:p>
    <w:p>
      <w:pPr>
        <w:pStyle w:val="FirstParagraph"/>
      </w:pPr>
      <w:r>
        <w:t xml:space="preserve">By positioning Madrid not as a geographical anomaly but as an indispensable strategic asset, this research elevates the professional significance of the Marine Engineer within Spain’s national maritime strategy. It provides actionable insights for ensuring that Spain's marine engineering talent is optimally equipped to meet both domestic and global challenges from the very heart of its governance structure.</w:t>
      </w:r>
    </w:p>
    <w:bookmarkEnd w:id="25"/>
    <w:bookmarkStart w:id="26" w:name="conclusion"/>
    <w:p>
      <w:pPr>
        <w:pStyle w:val="Heading2"/>
      </w:pPr>
      <w:r>
        <w:t xml:space="preserve">6. Conclusion</w:t>
      </w:r>
    </w:p>
    <w:p>
      <w:pPr>
        <w:pStyle w:val="FirstParagraph"/>
      </w:pPr>
      <w:r>
        <w:t xml:space="preserve">This Thesis Proposal argues that sustainable advancement in Marine Engineering across Spain cannot be understood without recognizing Madrid's unique, central role. A Marine Engineer operating within the Spanish context is not merely designing ships or managing ports; they are key actors within a complex national system where strategic decisions originate from Madrid. This research is therefore essential to develop a generation of Marine Engineers whose expertise seamlessly integrates technical prowess with an understanding of Spain's Madrid-based maritime governance, policy, and logistics ecosystem. Successfully achieving this integration will be fundamental to Spain's competitiveness in the global maritime industry and its ability to meet ambitious decarbonization goals. The proposed study offers a timely and necessary contribution to the professional development of Marine Engineers in Spain Madrid, ensuring they are prepared for leadership roles at the nexus of national strategy and maritime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Spain's Strategic Hub of Madrid</dc:title>
  <dc:creator/>
  <dc:language>en</dc:language>
  <cp:keywords/>
  <dcterms:created xsi:type="dcterms:W3CDTF">2026-04-29T13:02:18Z</dcterms:created>
  <dcterms:modified xsi:type="dcterms:W3CDTF">2026-04-29T13:02:18Z</dcterms:modified>
</cp:coreProperties>
</file>

<file path=docProps/custom.xml><?xml version="1.0" encoding="utf-8"?>
<Properties xmlns="http://schemas.openxmlformats.org/officeDocument/2006/custom-properties" xmlns:vt="http://schemas.openxmlformats.org/officeDocument/2006/docPropsVTypes"/>
</file>